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1" w:rsidRDefault="00F97121" w:rsidP="00F97121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8F05A0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«ГЕОГРАФИЯ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07515" w:rsidRDefault="00F97121" w:rsidP="00F97121">
      <w:pPr>
        <w:jc w:val="both"/>
        <w:rPr>
          <w:rFonts w:ascii="Times New Roman" w:eastAsia="Calibri" w:hAnsi="Times New Roman"/>
          <w:sz w:val="24"/>
          <w:szCs w:val="28"/>
        </w:rPr>
      </w:pPr>
      <w:r w:rsidRPr="009553E1">
        <w:rPr>
          <w:rFonts w:ascii="Times New Roman" w:eastAsia="Calibri" w:hAnsi="Times New Roman"/>
          <w:sz w:val="24"/>
          <w:szCs w:val="28"/>
        </w:rPr>
        <w:t>Рабочая программа учебно</w:t>
      </w:r>
      <w:r w:rsidR="008F05A0">
        <w:rPr>
          <w:rFonts w:ascii="Times New Roman" w:eastAsia="Calibri" w:hAnsi="Times New Roman"/>
          <w:sz w:val="24"/>
          <w:szCs w:val="28"/>
        </w:rPr>
        <w:t xml:space="preserve">й дисциплины </w:t>
      </w:r>
      <w:r w:rsidR="008F05A0" w:rsidRPr="000D720F">
        <w:rPr>
          <w:rFonts w:ascii="Times New Roman" w:hAnsi="Times New Roman"/>
        </w:rPr>
        <w:t>ОДБ.08</w:t>
      </w:r>
      <w:r w:rsidR="008F05A0">
        <w:rPr>
          <w:rFonts w:ascii="Times New Roman" w:hAnsi="Times New Roman"/>
        </w:rPr>
        <w:t xml:space="preserve"> </w:t>
      </w:r>
      <w:r w:rsidRPr="009553E1">
        <w:rPr>
          <w:rFonts w:ascii="Times New Roman" w:eastAsia="Calibri" w:hAnsi="Times New Roman"/>
          <w:sz w:val="24"/>
          <w:szCs w:val="28"/>
        </w:rPr>
        <w:t>География предназначена для изучения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 w:rsidR="008F05A0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="008F05A0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9553E1">
        <w:rPr>
          <w:rFonts w:ascii="Times New Roman" w:eastAsia="Calibri" w:hAnsi="Times New Roman"/>
          <w:sz w:val="24"/>
          <w:szCs w:val="28"/>
        </w:rPr>
        <w:t>техникум» в пределах освоения образовательной программы среднего профессионального образования на базе основного общ</w:t>
      </w:r>
      <w:r>
        <w:rPr>
          <w:rFonts w:ascii="Times New Roman" w:eastAsia="Calibri" w:hAnsi="Times New Roman"/>
          <w:sz w:val="24"/>
          <w:szCs w:val="28"/>
        </w:rPr>
        <w:t xml:space="preserve">его образования при подготовке </w:t>
      </w:r>
      <w:r w:rsidRPr="009553E1">
        <w:rPr>
          <w:rFonts w:ascii="Times New Roman" w:eastAsia="Calibri" w:hAnsi="Times New Roman"/>
          <w:sz w:val="24"/>
          <w:szCs w:val="28"/>
        </w:rPr>
        <w:t>квалифицированных рабочих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F97121" w:rsidRPr="00F97121" w:rsidRDefault="00F97121" w:rsidP="00F97121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 xml:space="preserve">Содержание программы учебного предмета «География» направлено на достижение следующих </w:t>
      </w:r>
      <w:r w:rsidRPr="00F97121">
        <w:rPr>
          <w:rFonts w:ascii="Times New Roman" w:eastAsia="Calibri" w:hAnsi="Times New Roman" w:cs="Times New Roman"/>
          <w:b/>
          <w:bCs/>
          <w:sz w:val="24"/>
          <w:szCs w:val="28"/>
        </w:rPr>
        <w:t>целей</w:t>
      </w:r>
      <w:r w:rsidRPr="00F97121">
        <w:rPr>
          <w:rFonts w:ascii="Times New Roman" w:eastAsia="Calibri" w:hAnsi="Times New Roman" w:cs="Times New Roman"/>
          <w:sz w:val="24"/>
          <w:szCs w:val="28"/>
        </w:rPr>
        <w:t>: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>овладение умениями сочетать глобальный, региональный и локальный подходы;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 xml:space="preserve">для описания и анализа природных, социально-экономических, </w:t>
      </w:r>
      <w:proofErr w:type="spellStart"/>
      <w:r w:rsidRPr="00F97121">
        <w:rPr>
          <w:rFonts w:ascii="Times New Roman" w:eastAsia="Calibri" w:hAnsi="Times New Roman" w:cs="Times New Roman"/>
          <w:sz w:val="24"/>
          <w:szCs w:val="28"/>
        </w:rPr>
        <w:t>геоэкологических</w:t>
      </w:r>
      <w:proofErr w:type="spellEnd"/>
      <w:r w:rsidRPr="00F97121">
        <w:rPr>
          <w:rFonts w:ascii="Times New Roman" w:eastAsia="Calibri" w:hAnsi="Times New Roman" w:cs="Times New Roman"/>
          <w:sz w:val="24"/>
          <w:szCs w:val="28"/>
        </w:rPr>
        <w:t xml:space="preserve"> процессов и явлений;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>воспитание уважения к другим народам и культурам, бережного отношения к окружающей природной среде;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F97121">
        <w:rPr>
          <w:rFonts w:ascii="Times New Roman" w:eastAsia="Calibri" w:hAnsi="Times New Roman" w:cs="Times New Roman"/>
          <w:sz w:val="24"/>
          <w:szCs w:val="28"/>
        </w:rPr>
        <w:t>интернет-ресурсы</w:t>
      </w:r>
      <w:proofErr w:type="spellEnd"/>
      <w:r w:rsidRPr="00F97121">
        <w:rPr>
          <w:rFonts w:ascii="Times New Roman" w:eastAsia="Calibri" w:hAnsi="Times New Roman" w:cs="Times New Roman"/>
          <w:sz w:val="24"/>
          <w:szCs w:val="28"/>
        </w:rPr>
        <w:t>, для правильной оценки важнейших социально-экономических вопросов международной жизни;</w:t>
      </w:r>
    </w:p>
    <w:p w:rsidR="00F97121" w:rsidRPr="00F97121" w:rsidRDefault="00F97121" w:rsidP="00F971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7121">
        <w:rPr>
          <w:rFonts w:ascii="Times New Roman" w:eastAsia="Calibri" w:hAnsi="Times New Roman" w:cs="Times New Roman"/>
          <w:sz w:val="24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97121" w:rsidRPr="00F97121" w:rsidRDefault="00F97121" w:rsidP="00F97121">
      <w:pPr>
        <w:widowControl w:val="0"/>
        <w:spacing w:after="120"/>
        <w:ind w:right="20" w:firstLine="28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Освоение содержания учебно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>го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  <w:t xml:space="preserve">предмета 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«География» обеспечивает достижение обучающимися следующих </w:t>
      </w:r>
      <w:r w:rsidRPr="00F97121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shd w:val="clear" w:color="auto" w:fill="FFFFFF"/>
          <w:lang w:val="x-none" w:eastAsia="x-none"/>
        </w:rPr>
        <w:t>результатов:</w:t>
      </w:r>
    </w:p>
    <w:p w:rsidR="00F97121" w:rsidRPr="00F97121" w:rsidRDefault="00F97121" w:rsidP="00F97121">
      <w:pPr>
        <w:widowControl w:val="0"/>
        <w:tabs>
          <w:tab w:val="left" w:pos="558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</w:pPr>
      <w:r w:rsidRPr="00F97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F97121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личностных</w:t>
      </w:r>
      <w:r w:rsidRPr="00F97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ответственного отношения к обучению; готовность и спо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целостного мировоззрения, соответствующего современ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ному уровню развития географической науки и общественной практики;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ность и способность к самостоятельной, творческой и ответственной деятель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ности;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экологического мышления, понимания влияния социаль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но-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lastRenderedPageBreak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коммуникативной компетентности в общении и сотрудни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честве со сверстниками и взрослыми в образовательной, общественно полез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ной, учебно-исследовательской, творческой и других видах деятельности;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критичность мышления, владение первичными навыками анализа и критич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ной оценки получаемой информации;</w:t>
      </w:r>
    </w:p>
    <w:p w:rsidR="00F97121" w:rsidRPr="00F97121" w:rsidRDefault="00F97121" w:rsidP="00F97121">
      <w:pPr>
        <w:widowControl w:val="0"/>
        <w:numPr>
          <w:ilvl w:val="0"/>
          <w:numId w:val="2"/>
        </w:numPr>
        <w:tabs>
          <w:tab w:val="left" w:pos="868"/>
        </w:tabs>
        <w:suppressAutoHyphens/>
        <w:spacing w:after="1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креативность мышления, инициативность и находчивость;</w:t>
      </w:r>
    </w:p>
    <w:p w:rsidR="00F97121" w:rsidRPr="00F97121" w:rsidRDefault="00F97121" w:rsidP="00F97121">
      <w:pPr>
        <w:widowControl w:val="0"/>
        <w:tabs>
          <w:tab w:val="left" w:pos="563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</w:pPr>
      <w:r w:rsidRPr="00F97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proofErr w:type="spellStart"/>
      <w:r w:rsidRPr="00F97121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метапредметных</w:t>
      </w:r>
      <w:proofErr w:type="spellEnd"/>
      <w:r w:rsidRPr="00F97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умение ориентироваться в различных источниках географической информа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осознанное владение логическими действиями определения понятий, обоб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тированные выводы;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менного мира;</w:t>
      </w:r>
    </w:p>
    <w:p w:rsidR="00F97121" w:rsidRPr="00F97121" w:rsidRDefault="00F97121" w:rsidP="00F97121">
      <w:pPr>
        <w:widowControl w:val="0"/>
        <w:numPr>
          <w:ilvl w:val="0"/>
          <w:numId w:val="3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понимание места и роли географии в системе наук; представление об обшир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ных междисциплинарных связях географии;</w:t>
      </w:r>
    </w:p>
    <w:p w:rsidR="00F97121" w:rsidRPr="00F97121" w:rsidRDefault="00F97121" w:rsidP="00F97121">
      <w:pPr>
        <w:widowControl w:val="0"/>
        <w:tabs>
          <w:tab w:val="left" w:pos="558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lang w:eastAsia="ru-RU"/>
        </w:rPr>
      </w:pPr>
      <w:r w:rsidRPr="00F971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F97121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предметных</w:t>
      </w:r>
      <w:r w:rsidRPr="00F971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shd w:val="clear" w:color="auto" w:fill="FFFFFF"/>
          <w:lang w:eastAsia="ru-RU"/>
        </w:rPr>
        <w:t>: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8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3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системы комплексных социально ориентированных гео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графических знаний о закономерностях развития природы, размещения на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 xml:space="preserve">селения и хозяйства, динамике и территориальных особенностях процессов, протекающих 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lastRenderedPageBreak/>
        <w:t>в географическом пространстве;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3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ных и антропогенных воздействий;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3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родных социально-экономических и экологических процессах и явлениях;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3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умениями географического анализа и интерпретации разнообразной информации;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3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владение умениями применять географические знания для объяснения и оцен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97121" w:rsidRPr="00F97121" w:rsidRDefault="00F97121" w:rsidP="00F97121">
      <w:pPr>
        <w:widowControl w:val="0"/>
        <w:numPr>
          <w:ilvl w:val="0"/>
          <w:numId w:val="4"/>
        </w:numPr>
        <w:tabs>
          <w:tab w:val="left" w:pos="863"/>
        </w:tabs>
        <w:suppressAutoHyphens/>
        <w:spacing w:after="120"/>
        <w:ind w:right="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</w:pPr>
      <w:proofErr w:type="spellStart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>сформированность</w:t>
      </w:r>
      <w:proofErr w:type="spellEnd"/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t xml:space="preserve"> представлений и знаний об основных проблемах взаи</w:t>
      </w:r>
      <w:r w:rsidRPr="00F97121">
        <w:rPr>
          <w:rFonts w:ascii="Times New Roman" w:eastAsia="Calibri" w:hAnsi="Times New Roman" w:cs="Times New Roman"/>
          <w:spacing w:val="1"/>
          <w:sz w:val="24"/>
          <w:szCs w:val="24"/>
          <w:lang w:val="x-none" w:eastAsia="x-none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F97121" w:rsidRPr="0046167C" w:rsidRDefault="00F97121" w:rsidP="00F97121">
      <w:pPr>
        <w:spacing w:after="120"/>
        <w:ind w:righ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учебного предмета  «География»  в учебном плане.</w:t>
      </w:r>
    </w:p>
    <w:p w:rsidR="00F97121" w:rsidRPr="0046167C" w:rsidRDefault="00F97121" w:rsidP="00F97121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«География» изучается </w:t>
      </w:r>
      <w:r w:rsidRPr="0046167C">
        <w:rPr>
          <w:rFonts w:ascii="Times New Roman" w:hAnsi="Times New Roman"/>
          <w:sz w:val="24"/>
          <w:szCs w:val="24"/>
        </w:rPr>
        <w:t>в общеобразовательном цикле учебного плана ОП</w:t>
      </w:r>
      <w:r>
        <w:rPr>
          <w:rFonts w:ascii="Times New Roman" w:hAnsi="Times New Roman"/>
          <w:sz w:val="24"/>
          <w:szCs w:val="24"/>
        </w:rPr>
        <w:t xml:space="preserve">ОП СПО на базе основного общего </w:t>
      </w:r>
      <w:r w:rsidRPr="0046167C">
        <w:rPr>
          <w:rFonts w:ascii="Times New Roman" w:hAnsi="Times New Roman"/>
          <w:sz w:val="24"/>
          <w:szCs w:val="24"/>
        </w:rPr>
        <w:t>образования с получением среднего о</w:t>
      </w:r>
      <w:r>
        <w:rPr>
          <w:rFonts w:ascii="Times New Roman" w:hAnsi="Times New Roman"/>
          <w:sz w:val="24"/>
          <w:szCs w:val="24"/>
        </w:rPr>
        <w:t>бщего образования на базовом уровне.</w:t>
      </w:r>
    </w:p>
    <w:p w:rsidR="00F97121" w:rsidRPr="009553E1" w:rsidRDefault="00F97121" w:rsidP="00F97121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место учебного предмета</w:t>
      </w:r>
      <w:r w:rsidRPr="009151E4">
        <w:rPr>
          <w:rFonts w:ascii="Times New Roman" w:hAnsi="Times New Roman"/>
          <w:sz w:val="24"/>
          <w:szCs w:val="24"/>
        </w:rPr>
        <w:t xml:space="preserve"> «География» —</w:t>
      </w:r>
      <w:r>
        <w:rPr>
          <w:rFonts w:ascii="Times New Roman" w:hAnsi="Times New Roman"/>
          <w:sz w:val="24"/>
          <w:szCs w:val="24"/>
        </w:rPr>
        <w:t xml:space="preserve"> в составе дополнительных учебных предметов, предлагаемых ОО</w:t>
      </w:r>
      <w:r w:rsidRPr="009151E4">
        <w:rPr>
          <w:rFonts w:ascii="Times New Roman" w:hAnsi="Times New Roman"/>
          <w:sz w:val="24"/>
          <w:szCs w:val="24"/>
        </w:rPr>
        <w:t>,</w:t>
      </w:r>
      <w:r w:rsidRPr="00D85865">
        <w:t xml:space="preserve"> </w:t>
      </w:r>
      <w:r w:rsidRPr="00D85865">
        <w:rPr>
          <w:rFonts w:ascii="Times New Roman" w:hAnsi="Times New Roman"/>
          <w:sz w:val="24"/>
          <w:szCs w:val="24"/>
        </w:rPr>
        <w:t>из обязательной предметной области «Общественные науки» Ф</w:t>
      </w:r>
      <w:r>
        <w:rPr>
          <w:rFonts w:ascii="Times New Roman" w:hAnsi="Times New Roman"/>
          <w:sz w:val="24"/>
          <w:szCs w:val="24"/>
        </w:rPr>
        <w:t>ГОС среднего общего образования</w:t>
      </w:r>
      <w:r w:rsidRPr="009151E4">
        <w:rPr>
          <w:rFonts w:ascii="Times New Roman" w:hAnsi="Times New Roman"/>
          <w:sz w:val="24"/>
          <w:szCs w:val="24"/>
        </w:rPr>
        <w:t>.</w:t>
      </w:r>
    </w:p>
    <w:p w:rsidR="00F97121" w:rsidRPr="009553E1" w:rsidRDefault="00F97121" w:rsidP="00F97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учебным планом учебный предмет</w:t>
      </w:r>
      <w:r w:rsidRPr="009553E1">
        <w:rPr>
          <w:rFonts w:ascii="Times New Roman" w:hAnsi="Times New Roman"/>
          <w:sz w:val="24"/>
          <w:szCs w:val="28"/>
        </w:rPr>
        <w:t xml:space="preserve"> «География» изучается в объеме </w:t>
      </w:r>
      <w:r w:rsidR="008F05A0">
        <w:rPr>
          <w:rFonts w:ascii="Times New Roman" w:hAnsi="Times New Roman"/>
          <w:sz w:val="24"/>
          <w:szCs w:val="28"/>
        </w:rPr>
        <w:t>72</w:t>
      </w:r>
      <w:bookmarkStart w:id="0" w:name="_GoBack"/>
      <w:bookmarkEnd w:id="0"/>
      <w:r w:rsidRPr="009553E1">
        <w:rPr>
          <w:rFonts w:ascii="Times New Roman" w:hAnsi="Times New Roman"/>
          <w:sz w:val="24"/>
          <w:szCs w:val="28"/>
        </w:rPr>
        <w:t xml:space="preserve"> час</w:t>
      </w:r>
      <w:r>
        <w:rPr>
          <w:rFonts w:ascii="Times New Roman" w:hAnsi="Times New Roman"/>
          <w:sz w:val="24"/>
          <w:szCs w:val="28"/>
        </w:rPr>
        <w:t>ов</w:t>
      </w:r>
      <w:r w:rsidRPr="009553E1">
        <w:rPr>
          <w:rFonts w:ascii="Times New Roman" w:hAnsi="Times New Roman"/>
          <w:sz w:val="24"/>
          <w:szCs w:val="28"/>
        </w:rPr>
        <w:t>.</w:t>
      </w:r>
    </w:p>
    <w:p w:rsidR="00F97121" w:rsidRPr="00F97121" w:rsidRDefault="00F97121" w:rsidP="00F97121">
      <w:pPr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121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«География» завершается подведением итогов в форме дифференцированного зачета в рамках промежуточной аттестации.</w:t>
      </w:r>
    </w:p>
    <w:p w:rsidR="00F97121" w:rsidRPr="00F97121" w:rsidRDefault="00F97121" w:rsidP="00F97121">
      <w:pPr>
        <w:jc w:val="both"/>
      </w:pPr>
    </w:p>
    <w:sectPr w:rsidR="00F97121" w:rsidRPr="00F9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5F27"/>
    <w:multiLevelType w:val="hybridMultilevel"/>
    <w:tmpl w:val="2C0E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D6426"/>
    <w:multiLevelType w:val="hybridMultilevel"/>
    <w:tmpl w:val="B220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6519"/>
    <w:multiLevelType w:val="hybridMultilevel"/>
    <w:tmpl w:val="665C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B64C2"/>
    <w:multiLevelType w:val="hybridMultilevel"/>
    <w:tmpl w:val="47B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D5"/>
    <w:rsid w:val="000418D5"/>
    <w:rsid w:val="008F05A0"/>
    <w:rsid w:val="00F07515"/>
    <w:rsid w:val="00F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2021-06-23T06:31:00Z</dcterms:created>
  <dcterms:modified xsi:type="dcterms:W3CDTF">2021-06-23T06:31:00Z</dcterms:modified>
</cp:coreProperties>
</file>