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D" w:rsidRDefault="001A518D" w:rsidP="001A518D">
      <w:pPr>
        <w:pStyle w:val="41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</w:p>
    <w:p w:rsidR="001A518D" w:rsidRDefault="00084B4D" w:rsidP="001A518D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1A518D">
        <w:rPr>
          <w:sz w:val="24"/>
          <w:szCs w:val="24"/>
        </w:rPr>
        <w:t>АННОТАЦИЯ</w:t>
      </w:r>
      <w:r w:rsidR="00A96B17" w:rsidRPr="001A518D">
        <w:rPr>
          <w:sz w:val="24"/>
          <w:szCs w:val="24"/>
          <w:lang w:val="ru-RU"/>
        </w:rPr>
        <w:t xml:space="preserve"> </w:t>
      </w:r>
      <w:r w:rsidRPr="001A518D">
        <w:rPr>
          <w:sz w:val="24"/>
          <w:szCs w:val="24"/>
        </w:rPr>
        <w:t>РАБОЧЕЙ ПРОГРАММЫ ПРОФЕССИОНАЛЬНОГО МОДУЛЯ</w:t>
      </w:r>
    </w:p>
    <w:p w:rsidR="00B23F5E" w:rsidRPr="00084B4D" w:rsidRDefault="00084B4D" w:rsidP="001A518D">
      <w:pPr>
        <w:pStyle w:val="41"/>
        <w:shd w:val="clear" w:color="auto" w:fill="auto"/>
        <w:spacing w:line="240" w:lineRule="auto"/>
        <w:rPr>
          <w:sz w:val="28"/>
          <w:szCs w:val="28"/>
        </w:rPr>
      </w:pPr>
      <w:r w:rsidRPr="00084B4D">
        <w:rPr>
          <w:sz w:val="28"/>
          <w:szCs w:val="28"/>
        </w:rPr>
        <w:t>ПМ. 01 Эксплуатация и техническое обслуживание сельскохозяйственных машин и</w:t>
      </w:r>
      <w:r w:rsidR="00A96B17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оборудования</w:t>
      </w:r>
    </w:p>
    <w:p w:rsidR="001A518D" w:rsidRPr="001A518D" w:rsidRDefault="001A518D" w:rsidP="001A518D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Pr="001A518D">
        <w:rPr>
          <w:b w:val="0"/>
          <w:sz w:val="28"/>
          <w:szCs w:val="28"/>
          <w:u w:val="single"/>
        </w:rPr>
        <w:t>ПМ. 01 Эксплуатация и техническое обслуживание сельскохозяйственных машин и</w:t>
      </w:r>
      <w:r w:rsidRPr="001A518D">
        <w:rPr>
          <w:b w:val="0"/>
          <w:sz w:val="28"/>
          <w:szCs w:val="28"/>
          <w:u w:val="single"/>
          <w:lang w:val="ru-RU"/>
        </w:rPr>
        <w:t xml:space="preserve"> </w:t>
      </w:r>
      <w:r w:rsidRPr="001A518D">
        <w:rPr>
          <w:b w:val="0"/>
          <w:sz w:val="28"/>
          <w:szCs w:val="28"/>
          <w:u w:val="single"/>
        </w:rPr>
        <w:t>оборудования</w:t>
      </w:r>
      <w:r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1A518D" w:rsidRPr="001A518D" w:rsidRDefault="001A518D" w:rsidP="001A518D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1A518D" w:rsidRDefault="001A518D" w:rsidP="001A518D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A518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723AB" w:rsidRPr="00A723AB" w:rsidRDefault="00A723AB" w:rsidP="00A723AB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A723AB" w:rsidRPr="00A723AB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1A518D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A723AB" w:rsidRPr="00A723AB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A723AB" w:rsidRDefault="00A723AB" w:rsidP="00E438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438E1" w:rsidRPr="00A723AB" w:rsidRDefault="00E438E1" w:rsidP="00E438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23AB" w:rsidRDefault="00A723AB" w:rsidP="00A723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A723AB" w:rsidRPr="00A723AB" w:rsidRDefault="00A723AB" w:rsidP="00A723A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 выполнения механизированных работ в сельском хозяйстве; технического обслуживания сельскохозяйственных машин и оборудования;</w:t>
      </w:r>
    </w:p>
    <w:p w:rsidR="00B23F5E" w:rsidRDefault="00B23F5E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уметь: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 выполнять агротехнические и агрохимические работы машинотракторными агрегатами на базе тракторов основных марок, зерновыми и специальными комбайнами; выполнять технологические операции по регулировке машин и механизмов; перевозить грузы на тракторных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23AB">
        <w:rPr>
          <w:rFonts w:ascii="Times New Roman" w:hAnsi="Times New Roman" w:cs="Times New Roman"/>
          <w:sz w:val="28"/>
          <w:szCs w:val="28"/>
        </w:rPr>
        <w:t xml:space="preserve">прицепах, контролировать погрузку, размещение и закрепление на них перевозимого груза; </w:t>
      </w:r>
      <w:proofErr w:type="gramStart"/>
      <w:r w:rsidRPr="00A723AB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 выявлять несложные неисправности сельскохозяйственных машин и оборудования и самостоятельно выполнять слесарные работы по их устранению;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  <w:proofErr w:type="gramEnd"/>
      <w:r w:rsidRPr="00A723AB">
        <w:rPr>
          <w:rFonts w:ascii="Times New Roman" w:hAnsi="Times New Roman" w:cs="Times New Roman"/>
          <w:sz w:val="28"/>
          <w:szCs w:val="28"/>
        </w:rPr>
        <w:t xml:space="preserve"> оформлять первичную документацию;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723AB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 и технические характеристики основных марок тракторов и сельскохозяйственных машин; мощность обслуживаемого двигателя и предельную нагрузку прицепных приспособлений; правила комплектования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машиннотракторных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агрегатов в растениеводстве и животноводстве; правила работы с прицепными приспособлениями и устройствами; методы и приемы выполнения агротехнических и агрохимических работ; пути и средства повышения плодородия почв; средства и виды технического обслуживания тракторов, сельскохозяйственных машин и оборудования;</w:t>
      </w:r>
      <w:proofErr w:type="gramEnd"/>
      <w:r w:rsidRPr="00A723AB">
        <w:rPr>
          <w:rFonts w:ascii="Times New Roman" w:hAnsi="Times New Roman" w:cs="Times New Roman"/>
          <w:sz w:val="28"/>
          <w:szCs w:val="28"/>
        </w:rPr>
        <w:t xml:space="preserve"> способы выявления и устранения дефектов в работе тракторов, сельскохозяйственных машин и оборудования; правила погрузки, укладки,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и разгрузки различных грузов в тракторном прицепе; содержание и правила оформления первичной документации.</w:t>
      </w:r>
    </w:p>
    <w:p w:rsid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  <w:sectPr w:rsidR="00A723AB" w:rsidRPr="00A723AB" w:rsidSect="00A96B17">
          <w:footerReference w:type="even" r:id="rId8"/>
          <w:footerReference w:type="default" r:id="rId9"/>
          <w:type w:val="continuous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23F5E" w:rsidRPr="00E438E1" w:rsidRDefault="00E438E1" w:rsidP="00E438E1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lastRenderedPageBreak/>
        <w:t>Количество часов, отводимое на освоение профессионального модуля</w:t>
      </w:r>
    </w:p>
    <w:p w:rsidR="00B23F5E" w:rsidRP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 w:rsidR="00E438E1">
        <w:rPr>
          <w:lang w:val="ru-RU"/>
        </w:rPr>
        <w:t xml:space="preserve">- </w:t>
      </w:r>
      <w:r w:rsidR="00E438E1" w:rsidRPr="00E438E1">
        <w:rPr>
          <w:sz w:val="28"/>
          <w:szCs w:val="28"/>
        </w:rPr>
        <w:t xml:space="preserve">1358 </w:t>
      </w:r>
      <w:r w:rsidR="00E438E1" w:rsidRPr="00084B4D">
        <w:rPr>
          <w:sz w:val="28"/>
          <w:szCs w:val="28"/>
        </w:rPr>
        <w:t>часов</w:t>
      </w:r>
    </w:p>
    <w:p w:rsid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 w:rsidR="00E438E1">
        <w:rPr>
          <w:sz w:val="28"/>
          <w:szCs w:val="28"/>
          <w:lang w:val="ru-RU"/>
        </w:rPr>
        <w:t>:</w:t>
      </w:r>
    </w:p>
    <w:p w:rsid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 w:rsidR="00E438E1"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E438E1">
        <w:rPr>
          <w:sz w:val="28"/>
          <w:szCs w:val="28"/>
          <w:lang w:val="ru-RU"/>
        </w:rPr>
        <w:t>266</w:t>
      </w:r>
      <w:r w:rsidRPr="00084B4D">
        <w:rPr>
          <w:sz w:val="28"/>
          <w:szCs w:val="28"/>
        </w:rPr>
        <w:t xml:space="preserve"> часов, </w:t>
      </w:r>
    </w:p>
    <w:p w:rsidR="00E438E1" w:rsidRDefault="00E438E1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- 1092</w:t>
      </w:r>
      <w:r w:rsidR="00084B4D"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  <w:lang w:val="ru-RU"/>
        </w:rPr>
        <w:t>:</w:t>
      </w:r>
      <w:r w:rsidR="00084B4D" w:rsidRPr="00084B4D">
        <w:rPr>
          <w:sz w:val="28"/>
          <w:szCs w:val="28"/>
        </w:rPr>
        <w:t xml:space="preserve"> </w:t>
      </w:r>
    </w:p>
    <w:p w:rsidR="00B23F5E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 w:rsidR="00E438E1">
        <w:rPr>
          <w:sz w:val="28"/>
          <w:szCs w:val="28"/>
          <w:lang w:val="ru-RU"/>
        </w:rPr>
        <w:t>- 71</w:t>
      </w:r>
      <w:r w:rsidR="00DD4088">
        <w:rPr>
          <w:sz w:val="28"/>
          <w:szCs w:val="28"/>
          <w:lang w:val="ru-RU"/>
        </w:rPr>
        <w:t>4</w:t>
      </w:r>
      <w:r w:rsidR="00E438E1">
        <w:rPr>
          <w:sz w:val="28"/>
          <w:szCs w:val="28"/>
        </w:rPr>
        <w:t xml:space="preserve"> час</w:t>
      </w:r>
      <w:proofErr w:type="spellStart"/>
      <w:r w:rsidR="00E438E1">
        <w:rPr>
          <w:sz w:val="28"/>
          <w:szCs w:val="28"/>
          <w:lang w:val="ru-RU"/>
        </w:rPr>
        <w:t>ов</w:t>
      </w:r>
      <w:proofErr w:type="spellEnd"/>
    </w:p>
    <w:p w:rsidR="00E438E1" w:rsidRDefault="00E438E1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производственную</w:t>
      </w:r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3</w:t>
      </w:r>
      <w:r w:rsidR="00DD4088">
        <w:rPr>
          <w:sz w:val="28"/>
          <w:szCs w:val="28"/>
          <w:lang w:val="ru-RU"/>
        </w:rPr>
        <w:t>78</w:t>
      </w:r>
      <w:bookmarkStart w:id="0" w:name="_GoBack"/>
      <w:bookmarkEnd w:id="0"/>
      <w:r w:rsidRPr="00084B4D">
        <w:rPr>
          <w:sz w:val="28"/>
          <w:szCs w:val="28"/>
        </w:rPr>
        <w:t xml:space="preserve"> часа </w:t>
      </w:r>
    </w:p>
    <w:p w:rsidR="00D94792" w:rsidRPr="00D94792" w:rsidRDefault="00D94792" w:rsidP="00D94792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C96777" w:rsidRDefault="00A723AB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E438E1" w:rsidRDefault="00E438E1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E438E1" w:rsidRDefault="00E438E1" w:rsidP="00E438E1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1A518D">
        <w:rPr>
          <w:sz w:val="24"/>
          <w:szCs w:val="24"/>
        </w:rPr>
        <w:t>АННОТАЦИЯ</w:t>
      </w:r>
      <w:r w:rsidRPr="001A518D">
        <w:rPr>
          <w:sz w:val="24"/>
          <w:szCs w:val="24"/>
          <w:lang w:val="ru-RU"/>
        </w:rPr>
        <w:t xml:space="preserve"> </w:t>
      </w:r>
      <w:r w:rsidRPr="001A518D">
        <w:rPr>
          <w:sz w:val="24"/>
          <w:szCs w:val="24"/>
        </w:rPr>
        <w:t>РАБОЧЕЙ ПРОГРАММЫ ПРОФЕССИОНАЛЬНОГО МОДУЛЯ</w:t>
      </w:r>
    </w:p>
    <w:p w:rsidR="0004507E" w:rsidRPr="0004507E" w:rsidRDefault="0004507E" w:rsidP="0004507E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4507E">
        <w:rPr>
          <w:sz w:val="28"/>
          <w:szCs w:val="28"/>
        </w:rPr>
        <w:t>ПМ. 0</w:t>
      </w:r>
      <w:r w:rsidRPr="0004507E">
        <w:rPr>
          <w:sz w:val="28"/>
          <w:szCs w:val="28"/>
          <w:lang w:val="ru-RU"/>
        </w:rPr>
        <w:t>2</w:t>
      </w:r>
      <w:r w:rsidRPr="0004507E">
        <w:rPr>
          <w:sz w:val="28"/>
          <w:szCs w:val="28"/>
        </w:rPr>
        <w:t xml:space="preserve"> </w:t>
      </w:r>
      <w:r w:rsidRPr="0004507E">
        <w:rPr>
          <w:sz w:val="28"/>
          <w:szCs w:val="28"/>
          <w:lang w:eastAsia="en-US"/>
        </w:rPr>
        <w:t>Выполнение слесарных работ по ремонту и техническому обслуживанию с/х машин и оборудования</w:t>
      </w:r>
    </w:p>
    <w:p w:rsidR="00E438E1" w:rsidRPr="001A518D" w:rsidRDefault="00E438E1" w:rsidP="00E438E1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="0004507E">
        <w:rPr>
          <w:b w:val="0"/>
          <w:sz w:val="28"/>
          <w:szCs w:val="28"/>
          <w:u w:val="single"/>
        </w:rPr>
        <w:t>ПМ. 0</w:t>
      </w:r>
      <w:r w:rsidR="0004507E">
        <w:rPr>
          <w:b w:val="0"/>
          <w:sz w:val="28"/>
          <w:szCs w:val="28"/>
          <w:u w:val="single"/>
          <w:lang w:val="ru-RU"/>
        </w:rPr>
        <w:t>2</w:t>
      </w:r>
      <w:r w:rsidRPr="001A518D">
        <w:rPr>
          <w:b w:val="0"/>
          <w:sz w:val="28"/>
          <w:szCs w:val="28"/>
          <w:u w:val="single"/>
        </w:rPr>
        <w:t xml:space="preserve"> </w:t>
      </w:r>
      <w:r w:rsidRPr="00E438E1">
        <w:rPr>
          <w:b w:val="0"/>
          <w:sz w:val="28"/>
          <w:szCs w:val="28"/>
          <w:u w:val="single"/>
          <w:lang w:eastAsia="en-US"/>
        </w:rPr>
        <w:t>Выполнение слесарных работ по ремонту и техническому обслуживанию с/х машин и оборудования</w:t>
      </w:r>
      <w:r w:rsidRPr="001A518D">
        <w:rPr>
          <w:b w:val="0"/>
          <w:sz w:val="28"/>
          <w:szCs w:val="28"/>
        </w:rPr>
        <w:t xml:space="preserve"> 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E438E1" w:rsidRPr="001A518D" w:rsidRDefault="00E438E1" w:rsidP="00E438E1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E438E1" w:rsidRDefault="00E438E1" w:rsidP="00E438E1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E438E1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E438E1" w:rsidRPr="00A723AB" w:rsidRDefault="00E438E1" w:rsidP="00E438E1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1E56E8" w:rsidRPr="001E56E8" w:rsidRDefault="001E56E8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507E" w:rsidRPr="0004507E" w:rsidRDefault="0004507E" w:rsidP="0004507E">
      <w:pPr>
        <w:pStyle w:val="a8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507E">
        <w:rPr>
          <w:rStyle w:val="ae"/>
          <w:sz w:val="28"/>
          <w:szCs w:val="28"/>
          <w:u w:val="none"/>
        </w:rPr>
        <w:t>В результате освоения профессионального модуля студент должен:</w:t>
      </w:r>
    </w:p>
    <w:p w:rsidR="0004507E" w:rsidRPr="00A723AB" w:rsidRDefault="0004507E" w:rsidP="0004507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507E">
        <w:rPr>
          <w:rFonts w:ascii="Times New Roman" w:eastAsia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04507E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и технологической документацией;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осуществлять самоконтроль по выполнению техобслуживания и ремонта машин;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проводить консервацию и сезонное хранение сельскохозяйственной техники;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выполнять работы с соблюдением требований безопасности; </w:t>
      </w:r>
    </w:p>
    <w:p w:rsidR="0004507E" w:rsidRPr="001E56E8" w:rsidRDefault="001E56E8" w:rsidP="001E56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04507E" w:rsidRPr="001E56E8" w:rsidRDefault="001E56E8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E56E8">
        <w:rPr>
          <w:rFonts w:ascii="Times New Roman" w:hAnsi="Times New Roman" w:cs="Times New Roman"/>
          <w:sz w:val="28"/>
          <w:szCs w:val="28"/>
          <w:u w:val="single"/>
        </w:rPr>
        <w:t>знать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правила применения современных контрольно- измерительных приборов, инструментов и средств технического оснащения; 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технологии технического обслуживания и ремонта сельскохозяйственных машин и оборудования; 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общие положения контроля качества технического обслуживания и ремонта машин;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04507E" w:rsidRPr="001E56E8" w:rsidRDefault="001E56E8" w:rsidP="001E56E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безопасности.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56E8" w:rsidRPr="00E438E1" w:rsidRDefault="001E56E8" w:rsidP="001E56E8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Количество часов, отводимое на освоение профессионального модуля</w:t>
      </w:r>
    </w:p>
    <w:p w:rsidR="001E56E8" w:rsidRPr="00E438E1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286</w:t>
      </w:r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  <w:lang w:val="ru-RU"/>
        </w:rPr>
        <w:t>: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46</w:t>
      </w:r>
      <w:r w:rsidRPr="00084B4D">
        <w:rPr>
          <w:sz w:val="28"/>
          <w:szCs w:val="28"/>
        </w:rPr>
        <w:t xml:space="preserve"> часов, 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</w:t>
      </w:r>
      <w:r w:rsidR="00D94792">
        <w:rPr>
          <w:sz w:val="28"/>
          <w:szCs w:val="28"/>
          <w:lang w:val="ru-RU"/>
        </w:rPr>
        <w:t>240</w:t>
      </w:r>
      <w:r w:rsidRPr="00084B4D">
        <w:rPr>
          <w:sz w:val="28"/>
          <w:szCs w:val="28"/>
        </w:rPr>
        <w:t xml:space="preserve"> ч</w:t>
      </w:r>
      <w:r w:rsidR="00D94792">
        <w:rPr>
          <w:sz w:val="28"/>
          <w:szCs w:val="28"/>
        </w:rPr>
        <w:t>ас</w:t>
      </w:r>
      <w:proofErr w:type="spellStart"/>
      <w:r w:rsidR="00D94792">
        <w:rPr>
          <w:sz w:val="28"/>
          <w:szCs w:val="28"/>
          <w:lang w:val="ru-RU"/>
        </w:rPr>
        <w:t>ов</w:t>
      </w:r>
      <w:proofErr w:type="spellEnd"/>
      <w:r w:rsidRPr="00084B4D">
        <w:rPr>
          <w:sz w:val="28"/>
          <w:szCs w:val="28"/>
        </w:rPr>
        <w:t>, в том числе</w:t>
      </w:r>
      <w:r>
        <w:rPr>
          <w:sz w:val="28"/>
          <w:szCs w:val="28"/>
          <w:lang w:val="ru-RU"/>
        </w:rPr>
        <w:t>:</w:t>
      </w:r>
      <w:r w:rsidRPr="00084B4D">
        <w:rPr>
          <w:sz w:val="28"/>
          <w:szCs w:val="28"/>
        </w:rPr>
        <w:t xml:space="preserve"> 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D94792">
        <w:rPr>
          <w:sz w:val="28"/>
          <w:szCs w:val="28"/>
          <w:lang w:val="ru-RU"/>
        </w:rPr>
        <w:t>132</w:t>
      </w:r>
      <w:r>
        <w:rPr>
          <w:sz w:val="28"/>
          <w:szCs w:val="28"/>
        </w:rPr>
        <w:t xml:space="preserve"> час</w:t>
      </w:r>
      <w:r w:rsidR="00D94792">
        <w:rPr>
          <w:sz w:val="28"/>
          <w:szCs w:val="28"/>
          <w:lang w:val="ru-RU"/>
        </w:rPr>
        <w:t>а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D94792">
        <w:rPr>
          <w:sz w:val="28"/>
          <w:szCs w:val="28"/>
          <w:lang w:val="ru-RU"/>
        </w:rPr>
        <w:t>108</w:t>
      </w:r>
      <w:r w:rsidR="00D94792">
        <w:rPr>
          <w:sz w:val="28"/>
          <w:szCs w:val="28"/>
        </w:rPr>
        <w:t xml:space="preserve"> </w:t>
      </w:r>
      <w:proofErr w:type="spellStart"/>
      <w:r w:rsidR="00D94792">
        <w:rPr>
          <w:sz w:val="28"/>
          <w:szCs w:val="28"/>
        </w:rPr>
        <w:t>ча</w:t>
      </w:r>
      <w:proofErr w:type="spellEnd"/>
      <w:r w:rsidR="00D94792">
        <w:rPr>
          <w:sz w:val="28"/>
          <w:szCs w:val="28"/>
          <w:lang w:val="ru-RU"/>
        </w:rPr>
        <w:t>сов</w:t>
      </w:r>
      <w:r w:rsidRPr="00084B4D">
        <w:rPr>
          <w:sz w:val="28"/>
          <w:szCs w:val="28"/>
        </w:rPr>
        <w:t xml:space="preserve"> </w:t>
      </w:r>
    </w:p>
    <w:p w:rsidR="00D94792" w:rsidRPr="00D94792" w:rsidRDefault="00D94792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23F5E" w:rsidRDefault="00B23F5E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P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3F5E" w:rsidRPr="00084B4D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</w:rPr>
      </w:pPr>
      <w:bookmarkStart w:id="1" w:name="bookmark21"/>
      <w:r w:rsidRPr="00084B4D">
        <w:rPr>
          <w:sz w:val="28"/>
          <w:szCs w:val="28"/>
        </w:rPr>
        <w:lastRenderedPageBreak/>
        <w:t>АННОТАЦИЯ</w:t>
      </w:r>
      <w:bookmarkEnd w:id="1"/>
    </w:p>
    <w:p w:rsidR="00D94792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bookmarkStart w:id="2" w:name="bookmark22"/>
      <w:r w:rsidRPr="00084B4D">
        <w:rPr>
          <w:sz w:val="28"/>
          <w:szCs w:val="28"/>
        </w:rPr>
        <w:t xml:space="preserve">РАБОЧЕЙ ПРОГРАММЫ ПРОФЕССИОНАЛЬНОГО МОДУЛЯ </w:t>
      </w:r>
    </w:p>
    <w:p w:rsidR="00B23F5E" w:rsidRPr="00084B4D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</w:rPr>
      </w:pPr>
      <w:r w:rsidRPr="00084B4D">
        <w:rPr>
          <w:rStyle w:val="1155pt"/>
          <w:sz w:val="28"/>
          <w:szCs w:val="28"/>
        </w:rPr>
        <w:t>ПМ 03. Транспортировка грузов</w:t>
      </w:r>
      <w:bookmarkEnd w:id="2"/>
    </w:p>
    <w:p w:rsidR="00D94792" w:rsidRPr="00D94792" w:rsidRDefault="00D94792" w:rsidP="00D94792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 w:val="0"/>
          <w:sz w:val="28"/>
          <w:szCs w:val="28"/>
          <w:u w:val="single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Pr="00D94792">
        <w:rPr>
          <w:rStyle w:val="1155pt"/>
          <w:b w:val="0"/>
          <w:sz w:val="28"/>
          <w:szCs w:val="28"/>
          <w:u w:val="single"/>
        </w:rPr>
        <w:t>ПМ 03. Транспортировка грузов</w:t>
      </w:r>
    </w:p>
    <w:p w:rsidR="00D94792" w:rsidRPr="001A518D" w:rsidRDefault="00D94792" w:rsidP="00D94792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>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D94792" w:rsidRPr="001A518D" w:rsidRDefault="00D94792" w:rsidP="00D94792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D94792" w:rsidRDefault="00D94792" w:rsidP="00D94792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D94792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D94792" w:rsidRPr="00A723AB" w:rsidRDefault="00D94792" w:rsidP="00D94792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 w:rsidR="00084B4D" w:rsidRPr="00084B4D">
        <w:rPr>
          <w:sz w:val="28"/>
          <w:szCs w:val="28"/>
        </w:rPr>
        <w:t>Управлять автомобилями категории «С».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 w:rsidR="00084B4D" w:rsidRPr="00084B4D">
        <w:rPr>
          <w:sz w:val="28"/>
          <w:szCs w:val="28"/>
        </w:rPr>
        <w:t>Выполнять работы по транспортировке грузов.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 </w:t>
      </w:r>
      <w:r w:rsidR="00084B4D" w:rsidRPr="00084B4D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="00084B4D" w:rsidRPr="00084B4D">
        <w:rPr>
          <w:sz w:val="28"/>
          <w:szCs w:val="28"/>
        </w:rPr>
        <w:t>дств в п</w:t>
      </w:r>
      <w:proofErr w:type="gramEnd"/>
      <w:r w:rsidR="00084B4D" w:rsidRPr="00084B4D">
        <w:rPr>
          <w:sz w:val="28"/>
          <w:szCs w:val="28"/>
        </w:rPr>
        <w:t>ути следования.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 </w:t>
      </w:r>
      <w:r w:rsidR="00084B4D" w:rsidRPr="00084B4D">
        <w:rPr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3.5. </w:t>
      </w:r>
      <w:r w:rsidR="00084B4D" w:rsidRPr="00084B4D">
        <w:rPr>
          <w:sz w:val="28"/>
          <w:szCs w:val="28"/>
        </w:rPr>
        <w:t>Работать с документацией установленной формы.</w:t>
      </w:r>
    </w:p>
    <w:p w:rsidR="00B23F5E" w:rsidRPr="00BC7DAF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3.6. </w:t>
      </w:r>
      <w:r w:rsidR="00084B4D" w:rsidRPr="00084B4D">
        <w:rPr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BC7DAF" w:rsidRPr="00084B4D" w:rsidRDefault="00BC7DAF" w:rsidP="00BC7DAF">
      <w:pPr>
        <w:pStyle w:val="10"/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640"/>
        <w:jc w:val="left"/>
        <w:rPr>
          <w:b/>
          <w:bCs/>
          <w:sz w:val="28"/>
          <w:szCs w:val="28"/>
          <w:lang w:val="ru-RU"/>
        </w:rPr>
      </w:pPr>
      <w:r w:rsidRPr="00D94792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B23F5E" w:rsidRPr="00D94792" w:rsidRDefault="00084B4D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 w:rsidRPr="00084B4D">
        <w:rPr>
          <w:sz w:val="28"/>
          <w:szCs w:val="28"/>
        </w:rPr>
        <w:t xml:space="preserve"> </w:t>
      </w:r>
      <w:r w:rsidRPr="00D94792">
        <w:rPr>
          <w:rStyle w:val="af"/>
          <w:b w:val="0"/>
          <w:sz w:val="28"/>
          <w:szCs w:val="28"/>
          <w:u w:val="single"/>
        </w:rPr>
        <w:t>иметь практический опыт: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7DAF">
        <w:rPr>
          <w:sz w:val="28"/>
          <w:szCs w:val="28"/>
          <w:lang w:val="ru-RU"/>
        </w:rPr>
        <w:t>у</w:t>
      </w:r>
      <w:r w:rsidR="00084B4D" w:rsidRPr="00084B4D">
        <w:rPr>
          <w:sz w:val="28"/>
          <w:szCs w:val="28"/>
        </w:rPr>
        <w:t xml:space="preserve">правления автомобилями категории «С». </w:t>
      </w:r>
    </w:p>
    <w:p w:rsidR="00B23F5E" w:rsidRP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rStyle w:val="af"/>
          <w:b w:val="0"/>
          <w:sz w:val="28"/>
          <w:szCs w:val="28"/>
          <w:u w:val="single"/>
          <w:lang w:val="ru-RU"/>
        </w:rPr>
        <w:t>у</w:t>
      </w:r>
      <w:r w:rsidR="00084B4D" w:rsidRPr="00D94792">
        <w:rPr>
          <w:rStyle w:val="af"/>
          <w:b w:val="0"/>
          <w:sz w:val="28"/>
          <w:szCs w:val="28"/>
          <w:u w:val="single"/>
        </w:rPr>
        <w:t>меть:</w:t>
      </w:r>
    </w:p>
    <w:p w:rsidR="00B23F5E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соблюдать Правила дорожного движения;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- </w:t>
      </w:r>
      <w:r w:rsidR="00084B4D" w:rsidRPr="00084B4D">
        <w:rPr>
          <w:sz w:val="28"/>
          <w:szCs w:val="28"/>
        </w:rPr>
        <w:t xml:space="preserve">безопасно управлять транспортными средствами в </w:t>
      </w:r>
      <w:proofErr w:type="gramStart"/>
      <w:r w:rsidR="00084B4D" w:rsidRPr="00084B4D">
        <w:rPr>
          <w:sz w:val="28"/>
          <w:szCs w:val="28"/>
        </w:rPr>
        <w:t>различных</w:t>
      </w:r>
      <w:proofErr w:type="gramEnd"/>
      <w:r w:rsidR="00084B4D" w:rsidRPr="00084B4D">
        <w:rPr>
          <w:sz w:val="28"/>
          <w:szCs w:val="28"/>
        </w:rPr>
        <w:t xml:space="preserve"> дорожных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084B4D" w:rsidRPr="00084B4D">
        <w:rPr>
          <w:sz w:val="28"/>
          <w:szCs w:val="28"/>
        </w:rPr>
        <w:t xml:space="preserve">и метеорологических </w:t>
      </w:r>
      <w:proofErr w:type="gramStart"/>
      <w:r w:rsidR="00084B4D" w:rsidRPr="00084B4D">
        <w:rPr>
          <w:sz w:val="28"/>
          <w:szCs w:val="28"/>
        </w:rPr>
        <w:t>условиях</w:t>
      </w:r>
      <w:proofErr w:type="gramEnd"/>
      <w:r w:rsidR="00084B4D" w:rsidRPr="00084B4D">
        <w:rPr>
          <w:sz w:val="28"/>
          <w:szCs w:val="28"/>
        </w:rPr>
        <w:t>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- </w:t>
      </w:r>
      <w:r w:rsidR="00084B4D" w:rsidRPr="00084B4D">
        <w:rPr>
          <w:sz w:val="28"/>
          <w:szCs w:val="28"/>
        </w:rPr>
        <w:t>уверенно действовать в нештатных ситуациях;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084B4D" w:rsidRPr="00084B4D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обеспечивать прием, размещение, крепление и перевозку грузов;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получать оформлять и сдавать путевую и транспортную документацию;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принимать возможные меры для оказания </w:t>
      </w:r>
      <w:r>
        <w:rPr>
          <w:sz w:val="28"/>
          <w:szCs w:val="28"/>
        </w:rPr>
        <w:t xml:space="preserve">первой помощи пострадавшим при </w:t>
      </w:r>
      <w:r>
        <w:rPr>
          <w:sz w:val="28"/>
          <w:szCs w:val="28"/>
          <w:lang w:val="ru-RU"/>
        </w:rPr>
        <w:t>д</w:t>
      </w:r>
      <w:proofErr w:type="spellStart"/>
      <w:r w:rsidR="00084B4D" w:rsidRPr="00084B4D">
        <w:rPr>
          <w:sz w:val="28"/>
          <w:szCs w:val="28"/>
        </w:rPr>
        <w:t>орожно</w:t>
      </w:r>
      <w:proofErr w:type="spellEnd"/>
      <w:r w:rsidR="00084B4D" w:rsidRPr="00084B4D">
        <w:rPr>
          <w:sz w:val="28"/>
          <w:szCs w:val="28"/>
        </w:rPr>
        <w:t>-транспортных происшествиях;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84B4D" w:rsidRPr="00084B4D">
        <w:rPr>
          <w:sz w:val="28"/>
          <w:szCs w:val="28"/>
        </w:rPr>
        <w:t xml:space="preserve"> соблюдать требования по транспортировке пострадавших;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использовать средства пожаротушения; </w:t>
      </w:r>
    </w:p>
    <w:p w:rsidR="00B23F5E" w:rsidRP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 w:rsidRPr="00D94792">
        <w:rPr>
          <w:rStyle w:val="af0"/>
          <w:b w:val="0"/>
          <w:sz w:val="28"/>
          <w:szCs w:val="28"/>
          <w:u w:val="single"/>
          <w:lang w:val="ru-RU"/>
        </w:rPr>
        <w:t>з</w:t>
      </w:r>
      <w:proofErr w:type="spellStart"/>
      <w:r w:rsidR="00084B4D" w:rsidRPr="00D94792">
        <w:rPr>
          <w:rStyle w:val="af0"/>
          <w:b w:val="0"/>
          <w:sz w:val="28"/>
          <w:szCs w:val="28"/>
          <w:u w:val="single"/>
        </w:rPr>
        <w:t>нать</w:t>
      </w:r>
      <w:proofErr w:type="spellEnd"/>
      <w:r w:rsidR="00084B4D" w:rsidRPr="00D94792">
        <w:rPr>
          <w:rStyle w:val="af0"/>
          <w:b w:val="0"/>
          <w:sz w:val="28"/>
          <w:szCs w:val="28"/>
          <w:u w:val="single"/>
        </w:rPr>
        <w:t>: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правила эксплуатации транспортных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правила перевозки грузов и пассажиров;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виды ответственности за нарушения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назначение, расположение, принцип действия основных механизмов, приборов транспортных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техники безопасности, при проверке технического состояния транспортных средств, проведении погрузочно-разгрузочных работ;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прием и устранение неисправностей и выполнения работ по техническому обслуживанию;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обращения с эксплуатационными материалами;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основы безопасного управления транспортными средствами;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оформления путевой и товарно-транспортной документации;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действий водителя в нештатных ситуациях;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комплектацию аптечки, назначение и правила применения входящих в её состав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приемы и последовательность действий по оказанию первой помощи пострадавшим при </w:t>
      </w:r>
      <w:r w:rsidR="00BC7DAF">
        <w:rPr>
          <w:sz w:val="28"/>
          <w:szCs w:val="28"/>
          <w:lang w:val="ru-RU"/>
        </w:rPr>
        <w:t>д</w:t>
      </w:r>
      <w:proofErr w:type="spellStart"/>
      <w:r w:rsidRPr="00084B4D">
        <w:rPr>
          <w:sz w:val="28"/>
          <w:szCs w:val="28"/>
        </w:rPr>
        <w:t>орожно</w:t>
      </w:r>
      <w:proofErr w:type="spellEnd"/>
      <w:r w:rsidRPr="00084B4D">
        <w:rPr>
          <w:sz w:val="28"/>
          <w:szCs w:val="28"/>
        </w:rPr>
        <w:t xml:space="preserve">-транспортном </w:t>
      </w:r>
      <w:proofErr w:type="spellStart"/>
      <w:r w:rsidRPr="00084B4D">
        <w:rPr>
          <w:sz w:val="28"/>
          <w:szCs w:val="28"/>
        </w:rPr>
        <w:t>прои</w:t>
      </w:r>
      <w:proofErr w:type="spellEnd"/>
      <w:r w:rsidR="00BC7DAF">
        <w:rPr>
          <w:sz w:val="28"/>
          <w:szCs w:val="28"/>
          <w:lang w:val="ru-RU"/>
        </w:rPr>
        <w:t>с</w:t>
      </w:r>
      <w:r w:rsidRPr="00084B4D">
        <w:rPr>
          <w:sz w:val="28"/>
          <w:szCs w:val="28"/>
        </w:rPr>
        <w:t>шествии;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применения средств пожаротушения.</w:t>
      </w:r>
    </w:p>
    <w:p w:rsidR="00B23F5E" w:rsidRPr="00084B4D" w:rsidRDefault="00B23F5E" w:rsidP="00084B4D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C7DAF" w:rsidRPr="00E438E1" w:rsidRDefault="00BC7DAF" w:rsidP="00BC7DAF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lastRenderedPageBreak/>
        <w:t>Количество часов, отводимое на освоение профессионального модуля</w:t>
      </w:r>
    </w:p>
    <w:p w:rsidR="00BC7DAF" w:rsidRP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>
        <w:rPr>
          <w:lang w:val="ru-RU"/>
        </w:rPr>
        <w:t xml:space="preserve">- 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244 </w:t>
      </w:r>
      <w:r>
        <w:rPr>
          <w:sz w:val="28"/>
          <w:szCs w:val="28"/>
        </w:rPr>
        <w:t>час</w:t>
      </w:r>
      <w:r>
        <w:rPr>
          <w:sz w:val="28"/>
          <w:szCs w:val="28"/>
          <w:lang w:val="ru-RU"/>
        </w:rPr>
        <w:t>а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  <w:lang w:val="ru-RU"/>
        </w:rPr>
        <w:t>: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172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084B4D">
        <w:rPr>
          <w:sz w:val="28"/>
          <w:szCs w:val="28"/>
        </w:rPr>
        <w:t xml:space="preserve">, 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- 72</w:t>
      </w:r>
      <w:r w:rsidRPr="00084B4D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>
        <w:rPr>
          <w:sz w:val="28"/>
          <w:szCs w:val="28"/>
          <w:lang w:val="ru-RU"/>
        </w:rPr>
        <w:t>а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  <w:lang w:val="ru-RU"/>
        </w:rPr>
        <w:t>:</w:t>
      </w:r>
      <w:r w:rsidRPr="00084B4D">
        <w:rPr>
          <w:sz w:val="28"/>
          <w:szCs w:val="28"/>
        </w:rPr>
        <w:t xml:space="preserve"> 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- 72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</w:p>
    <w:p w:rsidR="00BC7DAF" w:rsidRPr="00D94792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sectPr w:rsidR="00BC7DAF" w:rsidSect="00A96B17">
      <w:headerReference w:type="default" r:id="rId10"/>
      <w:headerReference w:type="first" r:id="rId11"/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12" w:rsidRDefault="00175612">
      <w:r>
        <w:separator/>
      </w:r>
    </w:p>
  </w:endnote>
  <w:endnote w:type="continuationSeparator" w:id="0">
    <w:p w:rsidR="00175612" w:rsidRDefault="001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12" w:rsidRDefault="00175612"/>
  </w:footnote>
  <w:footnote w:type="continuationSeparator" w:id="0">
    <w:p w:rsidR="00175612" w:rsidRDefault="00175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1C3"/>
    <w:multiLevelType w:val="hybridMultilevel"/>
    <w:tmpl w:val="2C286E3E"/>
    <w:lvl w:ilvl="0" w:tplc="C8FE661C">
      <w:start w:val="1"/>
      <w:numFmt w:val="bullet"/>
      <w:lvlText w:val="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7607DD4"/>
    <w:multiLevelType w:val="hybridMultilevel"/>
    <w:tmpl w:val="F8B6EBBE"/>
    <w:lvl w:ilvl="0" w:tplc="D9A4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149"/>
    <w:multiLevelType w:val="multilevel"/>
    <w:tmpl w:val="2952A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43468"/>
    <w:multiLevelType w:val="multilevel"/>
    <w:tmpl w:val="78B4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102B5"/>
    <w:multiLevelType w:val="multilevel"/>
    <w:tmpl w:val="160E7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E"/>
    <w:rsid w:val="0004507E"/>
    <w:rsid w:val="00084B4D"/>
    <w:rsid w:val="00175612"/>
    <w:rsid w:val="001A518D"/>
    <w:rsid w:val="001E56E8"/>
    <w:rsid w:val="004846BE"/>
    <w:rsid w:val="005110D3"/>
    <w:rsid w:val="00587012"/>
    <w:rsid w:val="005B6ED1"/>
    <w:rsid w:val="00607E29"/>
    <w:rsid w:val="006655D3"/>
    <w:rsid w:val="007B5AF3"/>
    <w:rsid w:val="00A723AB"/>
    <w:rsid w:val="00A96B17"/>
    <w:rsid w:val="00B23F5E"/>
    <w:rsid w:val="00BC7DAF"/>
    <w:rsid w:val="00C96777"/>
    <w:rsid w:val="00D1562D"/>
    <w:rsid w:val="00D94792"/>
    <w:rsid w:val="00DD4088"/>
    <w:rsid w:val="00E438E1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1pt">
    <w:name w:val="Основной текст (3) + 1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rial85pt">
    <w:name w:val="Основной текст (3) + Arial;8;5 pt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5pt2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pt0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e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5pt">
    <w:name w:val="Заголовок №1 + 15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31pt1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0"/>
    <w:basedOn w:val="a"/>
    <w:link w:val="a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w w:val="80"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4846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6BE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58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1pt">
    <w:name w:val="Основной текст (3) + 1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rial85pt">
    <w:name w:val="Основной текст (3) + Arial;8;5 pt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5pt2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pt0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e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5pt">
    <w:name w:val="Заголовок №1 + 15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31pt1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0"/>
    <w:basedOn w:val="a"/>
    <w:link w:val="a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w w:val="80"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4846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6BE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58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2021-06-23T12:10:00Z</dcterms:created>
  <dcterms:modified xsi:type="dcterms:W3CDTF">2021-06-23T12:15:00Z</dcterms:modified>
</cp:coreProperties>
</file>