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2E" w:rsidRDefault="00AA082E" w:rsidP="00BC2BA4">
      <w:pPr>
        <w:rPr>
          <w:rFonts w:ascii="Calibri" w:hAnsi="Calibri"/>
          <w:b/>
          <w:sz w:val="36"/>
          <w:szCs w:val="36"/>
        </w:rPr>
      </w:pPr>
    </w:p>
    <w:p w:rsidR="00AA082E" w:rsidRDefault="00AA082E" w:rsidP="00BC2BA4">
      <w:pPr>
        <w:rPr>
          <w:rFonts w:ascii="Calibri" w:hAnsi="Calibri"/>
          <w:b/>
          <w:sz w:val="36"/>
          <w:szCs w:val="36"/>
        </w:rPr>
      </w:pPr>
      <w:r>
        <w:rPr>
          <w:noProof/>
          <w:lang w:eastAsia="ru-RU"/>
        </w:rPr>
        <w:drawing>
          <wp:inline distT="0" distB="0" distL="0" distR="0" wp14:anchorId="49541D88" wp14:editId="47AF6CB9">
            <wp:extent cx="5940425" cy="5342057"/>
            <wp:effectExtent l="0" t="0" r="3175" b="0"/>
            <wp:docPr id="1" name="Рисунок 1" descr="http://ivseitaki-interesno.ru/wp-content/uploads/2018/11/%D0%BF%D1%80%D0%B8%D1%82%D1%87%D0%B0-%D1%81%D0%BE-%D1%81%D0%BC%D1%8B%D1%81%D0%BB%D0%BE%D0%BC-ivseitaki-interesn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vseitaki-interesno.ru/wp-content/uploads/2018/11/%D0%BF%D1%80%D0%B8%D1%82%D1%87%D0%B0-%D1%81%D0%BE-%D1%81%D0%BC%D1%8B%D1%81%D0%BB%D0%BE%D0%BC-ivseitaki-interesno-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5342057"/>
                    </a:xfrm>
                    <a:prstGeom prst="rect">
                      <a:avLst/>
                    </a:prstGeom>
                    <a:noFill/>
                    <a:ln>
                      <a:noFill/>
                    </a:ln>
                  </pic:spPr>
                </pic:pic>
              </a:graphicData>
            </a:graphic>
          </wp:inline>
        </w:drawing>
      </w:r>
    </w:p>
    <w:p w:rsidR="00BC2BA4" w:rsidRPr="00BC2BA4" w:rsidRDefault="00BC2BA4" w:rsidP="00BC2BA4">
      <w:pPr>
        <w:rPr>
          <w:rFonts w:ascii="Calibri" w:hAnsi="Calibri"/>
          <w:b/>
          <w:sz w:val="36"/>
          <w:szCs w:val="36"/>
        </w:rPr>
      </w:pPr>
      <w:r w:rsidRPr="00BC2BA4">
        <w:rPr>
          <w:rFonts w:ascii="Calibri" w:hAnsi="Calibri"/>
          <w:b/>
          <w:sz w:val="36"/>
          <w:szCs w:val="36"/>
        </w:rPr>
        <w:t>О смысле жизни</w:t>
      </w:r>
    </w:p>
    <w:p w:rsidR="00BC2BA4" w:rsidRPr="00BC2BA4" w:rsidRDefault="00BC2BA4" w:rsidP="00BC2BA4">
      <w:pPr>
        <w:rPr>
          <w:rFonts w:ascii="Calibri" w:hAnsi="Calibri"/>
          <w:sz w:val="28"/>
          <w:szCs w:val="28"/>
        </w:rPr>
      </w:pPr>
      <w:r w:rsidRPr="00BC2BA4">
        <w:rPr>
          <w:rFonts w:ascii="Calibri" w:hAnsi="Calibri"/>
          <w:sz w:val="28"/>
          <w:szCs w:val="28"/>
        </w:rPr>
        <w:t>Каждый думающий человек хоть раз задумывался о смысле жизни. Вопрос для чего я живу, зачем я пришел в этот мир</w:t>
      </w:r>
      <w:r>
        <w:rPr>
          <w:rFonts w:ascii="Calibri" w:hAnsi="Calibri"/>
          <w:sz w:val="28"/>
          <w:szCs w:val="28"/>
        </w:rPr>
        <w:t>,</w:t>
      </w:r>
      <w:r w:rsidRPr="00BC2BA4">
        <w:rPr>
          <w:rFonts w:ascii="Calibri" w:hAnsi="Calibri"/>
          <w:sz w:val="28"/>
          <w:szCs w:val="28"/>
        </w:rPr>
        <w:t xml:space="preserve"> должен волновать каждого человека.</w:t>
      </w:r>
      <w:r w:rsidRPr="00BC2BA4">
        <w:rPr>
          <w:rFonts w:ascii="Calibri" w:hAnsi="Calibri"/>
          <w:sz w:val="28"/>
          <w:szCs w:val="28"/>
        </w:rPr>
        <w:br/>
        <w:t xml:space="preserve">Размышления о смысле и цели бытия относятся к категории так называемых «проклятых вопросов», и однозначного ответа нет ни у кого. Однако глубокий экзистенциальный страх  -  «Зачем я живу, если всё равно умру?» – терзает каждого человека. И конечно, жанр притчи тоже касается этого вопроса. Притчи о смысле жизни есть у каждого народа. Чаще всего он определяется так: смысл жизни  -  в самой жизни, в ее бесконечном воспроизведении и развитии через последующие поколения. </w:t>
      </w:r>
      <w:r w:rsidRPr="00BC2BA4">
        <w:rPr>
          <w:rFonts w:ascii="Calibri" w:hAnsi="Calibri"/>
          <w:sz w:val="28"/>
          <w:szCs w:val="28"/>
        </w:rPr>
        <w:lastRenderedPageBreak/>
        <w:t xml:space="preserve">Кратковременность бытия каждого отдельного человека рассматривается философски. </w:t>
      </w:r>
    </w:p>
    <w:p w:rsidR="00BC2BA4" w:rsidRPr="00BC2BA4" w:rsidRDefault="00BC2BA4" w:rsidP="00BC2BA4">
      <w:pPr>
        <w:rPr>
          <w:rFonts w:ascii="Calibri" w:hAnsi="Calibri"/>
          <w:sz w:val="28"/>
          <w:szCs w:val="28"/>
        </w:rPr>
      </w:pPr>
      <w:r w:rsidRPr="00BC2BA4">
        <w:rPr>
          <w:rFonts w:ascii="Calibri" w:hAnsi="Calibri"/>
          <w:sz w:val="28"/>
          <w:szCs w:val="28"/>
        </w:rPr>
        <w:t>Пожалуй, наиболее аллегоричная и прозрачная притча этой категории была придумана американскими индейцами.</w:t>
      </w:r>
    </w:p>
    <w:p w:rsidR="00BC2BA4" w:rsidRPr="00BC2BA4" w:rsidRDefault="00425F6C" w:rsidP="00BC2BA4">
      <w:pPr>
        <w:rPr>
          <w:rFonts w:asciiTheme="majorHAnsi" w:hAnsiTheme="majorHAnsi" w:cs="Times New Roman"/>
          <w:b/>
          <w:color w:val="000000"/>
          <w:sz w:val="28"/>
          <w:szCs w:val="28"/>
        </w:rPr>
      </w:pPr>
      <w:r>
        <w:rPr>
          <w:rFonts w:asciiTheme="majorHAnsi" w:hAnsiTheme="majorHAnsi" w:cs="Times New Roman"/>
          <w:b/>
          <w:color w:val="000000"/>
          <w:sz w:val="28"/>
          <w:szCs w:val="28"/>
        </w:rPr>
        <w:t xml:space="preserve"> Притча «</w:t>
      </w:r>
      <w:r w:rsidR="00BC2BA4" w:rsidRPr="00BC2BA4">
        <w:rPr>
          <w:rFonts w:asciiTheme="majorHAnsi" w:hAnsiTheme="majorHAnsi" w:cs="Times New Roman"/>
          <w:b/>
          <w:color w:val="000000"/>
          <w:sz w:val="28"/>
          <w:szCs w:val="28"/>
        </w:rPr>
        <w:t>Камень и бамбук</w:t>
      </w:r>
      <w:r>
        <w:rPr>
          <w:rFonts w:asciiTheme="majorHAnsi" w:hAnsiTheme="majorHAnsi" w:cs="Times New Roman"/>
          <w:b/>
          <w:color w:val="000000"/>
          <w:sz w:val="28"/>
          <w:szCs w:val="28"/>
        </w:rPr>
        <w:t>»</w:t>
      </w:r>
      <w:bookmarkStart w:id="0" w:name="_GoBack"/>
      <w:bookmarkEnd w:id="0"/>
      <w:r w:rsidR="00BC2BA4" w:rsidRPr="00BC2BA4">
        <w:rPr>
          <w:rFonts w:asciiTheme="majorHAnsi" w:hAnsiTheme="majorHAnsi" w:cs="Times New Roman"/>
          <w:b/>
          <w:color w:val="000000"/>
          <w:sz w:val="28"/>
          <w:szCs w:val="28"/>
        </w:rPr>
        <w:t xml:space="preserve"> </w:t>
      </w:r>
    </w:p>
    <w:p w:rsidR="0072025E" w:rsidRDefault="00BC2BA4" w:rsidP="00BC2BA4">
      <w:pPr>
        <w:rPr>
          <w:noProof/>
          <w:lang w:eastAsia="ru-RU"/>
        </w:rPr>
      </w:pPr>
      <w:r w:rsidRPr="00BC2BA4">
        <w:rPr>
          <w:rFonts w:ascii="Calibri" w:hAnsi="Calibri" w:cs="Times New Roman"/>
          <w:color w:val="000000"/>
          <w:sz w:val="28"/>
          <w:szCs w:val="28"/>
        </w:rPr>
        <w:t xml:space="preserve">Рассказывают, что однажды камень и бамбук сильно поспорили. Каждый из них хотел, чтобы жизнь человека была похожа на его </w:t>
      </w:r>
      <w:proofErr w:type="gramStart"/>
      <w:r w:rsidRPr="00BC2BA4">
        <w:rPr>
          <w:rFonts w:ascii="Calibri" w:hAnsi="Calibri" w:cs="Times New Roman"/>
          <w:color w:val="000000"/>
          <w:sz w:val="28"/>
          <w:szCs w:val="28"/>
        </w:rPr>
        <w:t>собственную</w:t>
      </w:r>
      <w:proofErr w:type="gramEnd"/>
      <w:r w:rsidRPr="00BC2BA4">
        <w:rPr>
          <w:rFonts w:ascii="Calibri" w:hAnsi="Calibri" w:cs="Times New Roman"/>
          <w:color w:val="000000"/>
          <w:sz w:val="28"/>
          <w:szCs w:val="28"/>
        </w:rPr>
        <w:t>.</w:t>
      </w:r>
      <w:r w:rsidR="0072025E" w:rsidRPr="0072025E">
        <w:rPr>
          <w:noProof/>
          <w:lang w:eastAsia="ru-RU"/>
        </w:rPr>
        <w:t xml:space="preserve"> </w:t>
      </w:r>
      <w:r w:rsidR="0072025E">
        <w:rPr>
          <w:noProof/>
          <w:lang w:eastAsia="ru-RU"/>
        </w:rPr>
        <w:drawing>
          <wp:inline distT="0" distB="0" distL="0" distR="0" wp14:anchorId="06F9F240" wp14:editId="6AC7B2AA">
            <wp:extent cx="5940425" cy="5012234"/>
            <wp:effectExtent l="0" t="0" r="3175" b="0"/>
            <wp:docPr id="2" name="Рисунок 2" descr="https://cdn.fishki.net/upload/post/2019/04/24/2957320/tn/nature-rock-wood-stone-high-material-sculpture-art-geology-boulder-away-monolith-bedrock-form-stone-carving-719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fishki.net/upload/post/2019/04/24/2957320/tn/nature-rock-wood-stone-high-material-sculpture-art-geology-boulder-away-monolith-bedrock-form-stone-carving-7191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012234"/>
                    </a:xfrm>
                    <a:prstGeom prst="rect">
                      <a:avLst/>
                    </a:prstGeom>
                    <a:noFill/>
                    <a:ln>
                      <a:noFill/>
                    </a:ln>
                  </pic:spPr>
                </pic:pic>
              </a:graphicData>
            </a:graphic>
          </wp:inline>
        </w:drawing>
      </w:r>
    </w:p>
    <w:p w:rsidR="0072025E" w:rsidRDefault="0072025E" w:rsidP="00BC2BA4">
      <w:pPr>
        <w:rPr>
          <w:rFonts w:ascii="Calibri" w:hAnsi="Calibri" w:cs="Times New Roman"/>
          <w:color w:val="000000"/>
          <w:sz w:val="28"/>
          <w:szCs w:val="28"/>
        </w:rPr>
      </w:pPr>
      <w:r>
        <w:rPr>
          <w:rFonts w:ascii="Calibri" w:hAnsi="Calibri" w:cs="Times New Roman"/>
          <w:color w:val="000000"/>
          <w:sz w:val="28"/>
          <w:szCs w:val="28"/>
        </w:rPr>
        <w:t xml:space="preserve">Камень говорил: </w:t>
      </w:r>
      <w:r w:rsidRPr="00BC2BA4">
        <w:rPr>
          <w:rFonts w:ascii="Calibri" w:hAnsi="Calibri" w:cs="Times New Roman"/>
          <w:color w:val="000000"/>
          <w:sz w:val="28"/>
          <w:szCs w:val="28"/>
        </w:rPr>
        <w:t>–</w:t>
      </w:r>
      <w:r w:rsidRPr="0072025E">
        <w:rPr>
          <w:noProof/>
          <w:lang w:eastAsia="ru-RU"/>
        </w:rPr>
        <w:t xml:space="preserve"> </w:t>
      </w:r>
      <w:r w:rsidRPr="00BC2BA4">
        <w:rPr>
          <w:rFonts w:ascii="Calibri" w:hAnsi="Calibri" w:cs="Times New Roman"/>
          <w:color w:val="000000"/>
          <w:sz w:val="28"/>
          <w:szCs w:val="28"/>
        </w:rPr>
        <w:t xml:space="preserve"> Жизнь человека должна быть такой же, как моя. Тогда он будет жить вечно.</w:t>
      </w:r>
    </w:p>
    <w:p w:rsidR="0072025E" w:rsidRDefault="0072025E" w:rsidP="00BC2BA4">
      <w:pPr>
        <w:rPr>
          <w:rFonts w:ascii="Calibri" w:hAnsi="Calibri" w:cs="Times New Roman"/>
          <w:color w:val="000000"/>
          <w:sz w:val="28"/>
          <w:szCs w:val="28"/>
        </w:rPr>
      </w:pPr>
      <w:r>
        <w:rPr>
          <w:noProof/>
          <w:lang w:eastAsia="ru-RU"/>
        </w:rPr>
        <w:lastRenderedPageBreak/>
        <w:drawing>
          <wp:inline distT="0" distB="0" distL="0" distR="0" wp14:anchorId="205D1C3A" wp14:editId="2F10A1C8">
            <wp:extent cx="5940425" cy="3961765"/>
            <wp:effectExtent l="0" t="0" r="3175" b="635"/>
            <wp:docPr id="4" name="Рисунок 4" descr="https://im0-tub-ru.yandex.net/i?id=e354859eeb424940dbdf483606a1e45d-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e354859eeb424940dbdf483606a1e45d-l&amp;n=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1765"/>
                    </a:xfrm>
                    <a:prstGeom prst="rect">
                      <a:avLst/>
                    </a:prstGeom>
                    <a:noFill/>
                    <a:ln>
                      <a:noFill/>
                    </a:ln>
                  </pic:spPr>
                </pic:pic>
              </a:graphicData>
            </a:graphic>
          </wp:inline>
        </w:drawing>
      </w:r>
    </w:p>
    <w:p w:rsidR="0072025E" w:rsidRDefault="00BC2BA4" w:rsidP="00BC2BA4">
      <w:pPr>
        <w:rPr>
          <w:rFonts w:ascii="Calibri" w:hAnsi="Calibri" w:cs="Times New Roman"/>
          <w:color w:val="000000"/>
          <w:sz w:val="28"/>
          <w:szCs w:val="28"/>
        </w:rPr>
      </w:pPr>
      <w:r w:rsidRPr="00BC2BA4">
        <w:rPr>
          <w:rFonts w:ascii="Calibri" w:hAnsi="Calibri" w:cs="Times New Roman"/>
          <w:color w:val="000000"/>
          <w:sz w:val="28"/>
          <w:szCs w:val="28"/>
        </w:rPr>
        <w:t xml:space="preserve"> Бамбук отвечал:</w:t>
      </w:r>
    </w:p>
    <w:p w:rsidR="0072025E" w:rsidRDefault="00BC2BA4" w:rsidP="00BC2BA4">
      <w:pPr>
        <w:rPr>
          <w:rFonts w:ascii="Calibri" w:hAnsi="Calibri" w:cs="Times New Roman"/>
          <w:color w:val="000000"/>
          <w:sz w:val="28"/>
          <w:szCs w:val="28"/>
        </w:rPr>
      </w:pPr>
      <w:r w:rsidRPr="00BC2BA4">
        <w:rPr>
          <w:rFonts w:ascii="Calibri" w:hAnsi="Calibri" w:cs="Times New Roman"/>
          <w:color w:val="000000"/>
          <w:sz w:val="28"/>
          <w:szCs w:val="28"/>
        </w:rPr>
        <w:t xml:space="preserve"> – Нет, нет, жизнь человека должна быть такой, как моя. </w:t>
      </w:r>
    </w:p>
    <w:p w:rsidR="0072025E" w:rsidRDefault="00BC2BA4" w:rsidP="00BC2BA4">
      <w:pPr>
        <w:rPr>
          <w:rFonts w:ascii="Calibri" w:hAnsi="Calibri" w:cs="Times New Roman"/>
          <w:color w:val="000000"/>
          <w:sz w:val="28"/>
          <w:szCs w:val="28"/>
        </w:rPr>
      </w:pPr>
      <w:r w:rsidRPr="00BC2BA4">
        <w:rPr>
          <w:rFonts w:ascii="Calibri" w:hAnsi="Calibri" w:cs="Times New Roman"/>
          <w:color w:val="000000"/>
          <w:sz w:val="28"/>
          <w:szCs w:val="28"/>
        </w:rPr>
        <w:t xml:space="preserve">Я умираю, но сразу рождаюсь снова. </w:t>
      </w:r>
    </w:p>
    <w:p w:rsidR="0072025E" w:rsidRDefault="00BC2BA4" w:rsidP="00BC2BA4">
      <w:pPr>
        <w:rPr>
          <w:rFonts w:ascii="Calibri" w:hAnsi="Calibri" w:cs="Times New Roman"/>
          <w:color w:val="000000"/>
          <w:sz w:val="28"/>
          <w:szCs w:val="28"/>
        </w:rPr>
      </w:pPr>
      <w:r w:rsidRPr="00BC2BA4">
        <w:rPr>
          <w:rFonts w:ascii="Calibri" w:hAnsi="Calibri" w:cs="Times New Roman"/>
          <w:color w:val="000000"/>
          <w:sz w:val="28"/>
          <w:szCs w:val="28"/>
        </w:rPr>
        <w:t xml:space="preserve">Камень возражал: </w:t>
      </w:r>
    </w:p>
    <w:p w:rsidR="0072025E" w:rsidRDefault="00BC2BA4" w:rsidP="00BC2BA4">
      <w:pPr>
        <w:rPr>
          <w:rFonts w:ascii="Calibri" w:hAnsi="Calibri" w:cs="Times New Roman"/>
          <w:color w:val="000000"/>
          <w:sz w:val="28"/>
          <w:szCs w:val="28"/>
        </w:rPr>
      </w:pPr>
      <w:r w:rsidRPr="00BC2BA4">
        <w:rPr>
          <w:rFonts w:ascii="Calibri" w:hAnsi="Calibri" w:cs="Times New Roman"/>
          <w:color w:val="000000"/>
          <w:sz w:val="28"/>
          <w:szCs w:val="28"/>
        </w:rPr>
        <w:t>– Нет, пусть лучше будет по-другому. Пусть лучше человек будет, как я. Я не склоняюсь ни под дуновеньем ветра, ни под струями дождя. Ни вода, ни тепло, ни холод не могут повредить мне. Моя жизнь бесконечна. Для меня нет ни боли, ни заботы. Такой должна быть жизнь человека.</w:t>
      </w:r>
    </w:p>
    <w:p w:rsidR="0072025E" w:rsidRDefault="00BC2BA4" w:rsidP="00BC2BA4">
      <w:pPr>
        <w:rPr>
          <w:rFonts w:ascii="Calibri" w:hAnsi="Calibri" w:cs="Times New Roman"/>
          <w:color w:val="000000"/>
          <w:sz w:val="28"/>
          <w:szCs w:val="28"/>
        </w:rPr>
      </w:pPr>
      <w:r w:rsidRPr="00BC2BA4">
        <w:rPr>
          <w:rFonts w:ascii="Calibri" w:hAnsi="Calibri" w:cs="Times New Roman"/>
          <w:color w:val="000000"/>
          <w:sz w:val="28"/>
          <w:szCs w:val="28"/>
        </w:rPr>
        <w:t xml:space="preserve"> Бамбук настаивал:</w:t>
      </w:r>
    </w:p>
    <w:p w:rsidR="0072025E" w:rsidRDefault="00BC2BA4" w:rsidP="00BC2BA4">
      <w:pPr>
        <w:rPr>
          <w:rFonts w:ascii="Calibri" w:hAnsi="Calibri" w:cs="Times New Roman"/>
          <w:color w:val="000000"/>
          <w:sz w:val="28"/>
          <w:szCs w:val="28"/>
        </w:rPr>
      </w:pPr>
      <w:r w:rsidRPr="00BC2BA4">
        <w:rPr>
          <w:rFonts w:ascii="Calibri" w:hAnsi="Calibri" w:cs="Times New Roman"/>
          <w:color w:val="000000"/>
          <w:sz w:val="28"/>
          <w:szCs w:val="28"/>
        </w:rPr>
        <w:t xml:space="preserve"> – Нет. Жизнь человека должна быть такой, как моя. Я умираю, это, правда, но я возрождаюсь в моих сыновьях. Разве это не так? Взгляни вокруг меня – повсюду мои сыновья. И у них тоже будут свои сыновья, и у всех будет кожа гладкая и белая. На это камень не сумел ответить. </w:t>
      </w:r>
    </w:p>
    <w:p w:rsidR="00425F6C" w:rsidRDefault="00425F6C" w:rsidP="00BC2BA4">
      <w:pPr>
        <w:rPr>
          <w:rFonts w:ascii="Calibri" w:hAnsi="Calibri" w:cs="Times New Roman"/>
          <w:color w:val="000000"/>
          <w:sz w:val="28"/>
          <w:szCs w:val="28"/>
        </w:rPr>
      </w:pPr>
    </w:p>
    <w:p w:rsidR="00425F6C" w:rsidRDefault="00425F6C" w:rsidP="00BC2BA4">
      <w:pPr>
        <w:rPr>
          <w:rFonts w:ascii="Calibri" w:hAnsi="Calibri" w:cs="Times New Roman"/>
          <w:color w:val="000000"/>
          <w:sz w:val="28"/>
          <w:szCs w:val="28"/>
        </w:rPr>
      </w:pPr>
    </w:p>
    <w:p w:rsidR="00425F6C" w:rsidRDefault="00425F6C" w:rsidP="00BC2BA4">
      <w:pPr>
        <w:rPr>
          <w:rFonts w:ascii="Calibri" w:hAnsi="Calibri" w:cs="Times New Roman"/>
          <w:color w:val="000000"/>
          <w:sz w:val="28"/>
          <w:szCs w:val="28"/>
        </w:rPr>
      </w:pPr>
    </w:p>
    <w:p w:rsidR="00BC2BA4" w:rsidRPr="00BC2BA4" w:rsidRDefault="0072025E" w:rsidP="00BC2BA4">
      <w:pPr>
        <w:rPr>
          <w:rFonts w:ascii="Calibri" w:hAnsi="Calibri" w:cs="Times New Roman"/>
          <w:color w:val="000000"/>
          <w:sz w:val="28"/>
          <w:szCs w:val="28"/>
        </w:rPr>
      </w:pPr>
      <w:r>
        <w:rPr>
          <w:noProof/>
          <w:lang w:eastAsia="ru-RU"/>
        </w:rPr>
        <w:lastRenderedPageBreak/>
        <w:drawing>
          <wp:inline distT="0" distB="0" distL="0" distR="0" wp14:anchorId="65216458" wp14:editId="7EBCE5B3">
            <wp:extent cx="5940425" cy="4385046"/>
            <wp:effectExtent l="0" t="0" r="3175" b="0"/>
            <wp:docPr id="5" name="Рисунок 5" descr="http://i.mycdn.me/i?r=AzEPZsRbOZEKgBhR0XGMT1Rk1vLRadzpWfFPMbfBKVvUZ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ycdn.me/i?r=AzEPZsRbOZEKgBhR0XGMT1Rk1vLRadzpWfFPMbfBKVvUZ6aKTM5SRkZCeTgDn6uOy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385046"/>
                    </a:xfrm>
                    <a:prstGeom prst="rect">
                      <a:avLst/>
                    </a:prstGeom>
                    <a:noFill/>
                    <a:ln>
                      <a:noFill/>
                    </a:ln>
                  </pic:spPr>
                </pic:pic>
              </a:graphicData>
            </a:graphic>
          </wp:inline>
        </w:drawing>
      </w:r>
    </w:p>
    <w:p w:rsidR="00425F6C" w:rsidRPr="00BC2BA4" w:rsidRDefault="00425F6C" w:rsidP="00425F6C">
      <w:pPr>
        <w:rPr>
          <w:rFonts w:ascii="Calibri" w:hAnsi="Calibri" w:cs="Times New Roman"/>
          <w:color w:val="000000"/>
          <w:sz w:val="28"/>
          <w:szCs w:val="28"/>
        </w:rPr>
      </w:pPr>
      <w:r w:rsidRPr="00BC2BA4">
        <w:rPr>
          <w:rFonts w:ascii="Calibri" w:hAnsi="Calibri" w:cs="Times New Roman"/>
          <w:color w:val="000000"/>
          <w:sz w:val="28"/>
          <w:szCs w:val="28"/>
        </w:rPr>
        <w:t>Бамбук победил в споре. Вот почему жизнь чел</w:t>
      </w:r>
      <w:r>
        <w:rPr>
          <w:rFonts w:ascii="Calibri" w:hAnsi="Calibri" w:cs="Times New Roman"/>
          <w:color w:val="000000"/>
          <w:sz w:val="28"/>
          <w:szCs w:val="28"/>
        </w:rPr>
        <w:t xml:space="preserve">овека, </w:t>
      </w:r>
      <w:proofErr w:type="gramStart"/>
      <w:r>
        <w:rPr>
          <w:rFonts w:ascii="Calibri" w:hAnsi="Calibri" w:cs="Times New Roman"/>
          <w:color w:val="000000"/>
          <w:sz w:val="28"/>
          <w:szCs w:val="28"/>
        </w:rPr>
        <w:t>похожа</w:t>
      </w:r>
      <w:proofErr w:type="gramEnd"/>
      <w:r>
        <w:rPr>
          <w:rFonts w:ascii="Calibri" w:hAnsi="Calibri" w:cs="Times New Roman"/>
          <w:color w:val="000000"/>
          <w:sz w:val="28"/>
          <w:szCs w:val="28"/>
        </w:rPr>
        <w:t xml:space="preserve"> на жизнь бамбука.</w:t>
      </w:r>
    </w:p>
    <w:p w:rsidR="002D2348" w:rsidRPr="00BC2BA4" w:rsidRDefault="00425F6C">
      <w:pPr>
        <w:rPr>
          <w:rFonts w:ascii="Calibri" w:hAnsi="Calibri"/>
        </w:rPr>
      </w:pPr>
      <w:r>
        <w:rPr>
          <w:noProof/>
          <w:lang w:eastAsia="ru-RU"/>
        </w:rPr>
        <w:drawing>
          <wp:inline distT="0" distB="0" distL="0" distR="0" wp14:anchorId="29140435" wp14:editId="3E7BF715">
            <wp:extent cx="5943599" cy="3752850"/>
            <wp:effectExtent l="0" t="0" r="635" b="0"/>
            <wp:docPr id="6" name="Рисунок 6" descr="https://info-tses.kz/wp-content/uploads/2020/02/6f876d5bc4f6ab0e790eacc851d6d2c017d77c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tses.kz/wp-content/uploads/2020/02/6f876d5bc4f6ab0e790eacc851d6d2c017d77ca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3750846"/>
                    </a:xfrm>
                    <a:prstGeom prst="rect">
                      <a:avLst/>
                    </a:prstGeom>
                    <a:noFill/>
                    <a:ln>
                      <a:noFill/>
                    </a:ln>
                  </pic:spPr>
                </pic:pic>
              </a:graphicData>
            </a:graphic>
          </wp:inline>
        </w:drawing>
      </w:r>
    </w:p>
    <w:sectPr w:rsidR="002D2348" w:rsidRPr="00BC2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29" w:rsidRDefault="00C55E29" w:rsidP="00425F6C">
      <w:pPr>
        <w:spacing w:after="0" w:line="240" w:lineRule="auto"/>
      </w:pPr>
      <w:r>
        <w:separator/>
      </w:r>
    </w:p>
  </w:endnote>
  <w:endnote w:type="continuationSeparator" w:id="0">
    <w:p w:rsidR="00C55E29" w:rsidRDefault="00C55E29" w:rsidP="0042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29" w:rsidRDefault="00C55E29" w:rsidP="00425F6C">
      <w:pPr>
        <w:spacing w:after="0" w:line="240" w:lineRule="auto"/>
      </w:pPr>
      <w:r>
        <w:separator/>
      </w:r>
    </w:p>
  </w:footnote>
  <w:footnote w:type="continuationSeparator" w:id="0">
    <w:p w:rsidR="00C55E29" w:rsidRDefault="00C55E29" w:rsidP="00425F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40"/>
    <w:rsid w:val="00113B40"/>
    <w:rsid w:val="002D2348"/>
    <w:rsid w:val="00425F6C"/>
    <w:rsid w:val="0072025E"/>
    <w:rsid w:val="00AA082E"/>
    <w:rsid w:val="00BC2BA4"/>
    <w:rsid w:val="00C5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2E"/>
    <w:rPr>
      <w:rFonts w:ascii="Tahoma" w:hAnsi="Tahoma" w:cs="Tahoma"/>
      <w:sz w:val="16"/>
      <w:szCs w:val="16"/>
    </w:rPr>
  </w:style>
  <w:style w:type="paragraph" w:styleId="a5">
    <w:name w:val="header"/>
    <w:basedOn w:val="a"/>
    <w:link w:val="a6"/>
    <w:uiPriority w:val="99"/>
    <w:unhideWhenUsed/>
    <w:rsid w:val="00425F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F6C"/>
  </w:style>
  <w:style w:type="paragraph" w:styleId="a7">
    <w:name w:val="footer"/>
    <w:basedOn w:val="a"/>
    <w:link w:val="a8"/>
    <w:uiPriority w:val="99"/>
    <w:unhideWhenUsed/>
    <w:rsid w:val="00425F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8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082E"/>
    <w:rPr>
      <w:rFonts w:ascii="Tahoma" w:hAnsi="Tahoma" w:cs="Tahoma"/>
      <w:sz w:val="16"/>
      <w:szCs w:val="16"/>
    </w:rPr>
  </w:style>
  <w:style w:type="paragraph" w:styleId="a5">
    <w:name w:val="header"/>
    <w:basedOn w:val="a"/>
    <w:link w:val="a6"/>
    <w:uiPriority w:val="99"/>
    <w:unhideWhenUsed/>
    <w:rsid w:val="00425F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F6C"/>
  </w:style>
  <w:style w:type="paragraph" w:styleId="a7">
    <w:name w:val="footer"/>
    <w:basedOn w:val="a"/>
    <w:link w:val="a8"/>
    <w:uiPriority w:val="99"/>
    <w:unhideWhenUsed/>
    <w:rsid w:val="00425F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277</Words>
  <Characters>1580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2020-05-22T08:25:00Z</dcterms:created>
  <dcterms:modified xsi:type="dcterms:W3CDTF">2020-05-22T11:28:00Z</dcterms:modified>
</cp:coreProperties>
</file>