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9A" w:rsidRPr="008C499A" w:rsidRDefault="008C499A" w:rsidP="00BF53B7">
      <w:pPr>
        <w:widowControl w:val="0"/>
        <w:spacing w:after="0" w:line="288" w:lineRule="auto"/>
        <w:jc w:val="center"/>
        <w:rPr>
          <w:rFonts w:ascii="Times New Roman" w:eastAsia="Arial Unicode MS" w:hAnsi="Times New Roman"/>
          <w:b/>
          <w:color w:val="000000"/>
          <w:sz w:val="28"/>
          <w:szCs w:val="28"/>
          <w:shd w:val="clear" w:color="auto" w:fill="FFFFFF"/>
          <w:lang w:bidi="ru-RU"/>
        </w:rPr>
      </w:pPr>
      <w:r w:rsidRPr="008C499A">
        <w:rPr>
          <w:rFonts w:ascii="Times New Roman" w:eastAsia="Arial Unicode MS" w:hAnsi="Times New Roman"/>
          <w:b/>
          <w:color w:val="000000"/>
          <w:sz w:val="28"/>
          <w:szCs w:val="28"/>
          <w:lang w:bidi="ru-RU"/>
        </w:rPr>
        <w:t>Министерство образования, науки и молодежи Республики Крым</w:t>
      </w:r>
      <w:r w:rsidRPr="008C499A">
        <w:rPr>
          <w:rFonts w:ascii="Times New Roman" w:eastAsia="Arial Unicode MS" w:hAnsi="Times New Roman"/>
          <w:b/>
          <w:color w:val="000000"/>
          <w:sz w:val="28"/>
          <w:szCs w:val="28"/>
          <w:lang w:bidi="ru-RU"/>
        </w:rPr>
        <w:br/>
      </w:r>
      <w:r w:rsidRPr="008C499A">
        <w:rPr>
          <w:rFonts w:ascii="Times New Roman" w:eastAsia="Arial Unicode MS" w:hAnsi="Times New Roman"/>
          <w:b/>
          <w:color w:val="000000"/>
          <w:sz w:val="28"/>
          <w:szCs w:val="28"/>
          <w:shd w:val="clear" w:color="auto" w:fill="FFFFFF"/>
          <w:lang w:bidi="ru-RU"/>
        </w:rPr>
        <w:t>Государственное бюджетное профессиональное образовательное учреждение Республики Крым</w:t>
      </w:r>
    </w:p>
    <w:p w:rsidR="008C499A" w:rsidRPr="008C499A" w:rsidRDefault="008C499A" w:rsidP="00BF53B7">
      <w:pPr>
        <w:widowControl w:val="0"/>
        <w:spacing w:after="0" w:line="288" w:lineRule="auto"/>
        <w:ind w:left="-360" w:hanging="180"/>
        <w:jc w:val="center"/>
        <w:rPr>
          <w:rFonts w:ascii="Times New Roman" w:eastAsia="Arial Unicode MS" w:hAnsi="Times New Roman"/>
          <w:b/>
          <w:i/>
          <w:color w:val="000000"/>
          <w:sz w:val="28"/>
          <w:szCs w:val="28"/>
          <w:lang w:bidi="ru-RU"/>
        </w:rPr>
      </w:pPr>
      <w:r w:rsidRPr="008C499A">
        <w:rPr>
          <w:rFonts w:ascii="Times New Roman" w:eastAsia="Arial Unicode MS" w:hAnsi="Times New Roman"/>
          <w:b/>
          <w:color w:val="000000"/>
          <w:sz w:val="28"/>
          <w:szCs w:val="28"/>
          <w:shd w:val="clear" w:color="auto" w:fill="FFFFFF"/>
          <w:lang w:bidi="ru-RU"/>
        </w:rPr>
        <w:t>"Чапаевский агротехнологический техникум</w:t>
      </w:r>
      <w:r w:rsidR="00F1227E">
        <w:rPr>
          <w:rFonts w:ascii="Times New Roman" w:eastAsia="Arial Unicode MS" w:hAnsi="Times New Roman"/>
          <w:b/>
          <w:color w:val="000000"/>
          <w:sz w:val="28"/>
          <w:szCs w:val="28"/>
          <w:shd w:val="clear" w:color="auto" w:fill="FFFFFF"/>
          <w:lang w:bidi="ru-RU"/>
        </w:rPr>
        <w:t xml:space="preserve"> имени И.Н.Шатилова»</w:t>
      </w: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BF53B7" w:rsidRPr="006D73B6" w:rsidRDefault="00BF53B7" w:rsidP="00BF53B7">
      <w:pPr>
        <w:adjustRightInd w:val="0"/>
        <w:jc w:val="center"/>
        <w:rPr>
          <w:rFonts w:ascii="Times New Roman" w:hAnsi="Times New Roman"/>
          <w:sz w:val="36"/>
          <w:szCs w:val="36"/>
        </w:rPr>
      </w:pPr>
    </w:p>
    <w:tbl>
      <w:tblPr>
        <w:tblStyle w:val="1"/>
        <w:tblW w:w="103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BB0C04" w:rsidTr="00BB0C04">
        <w:tc>
          <w:tcPr>
            <w:tcW w:w="5103" w:type="dxa"/>
            <w:hideMark/>
          </w:tcPr>
          <w:p w:rsidR="00BB0C04" w:rsidRPr="00BB0C04" w:rsidRDefault="00BB0C04">
            <w:pPr>
              <w:spacing w:after="0" w:line="300" w:lineRule="auto"/>
              <w:contextualSpacing/>
              <w:rPr>
                <w:rFonts w:ascii="Times New Roman" w:eastAsia="Arial Unicode MS" w:hAnsi="Times New Roman"/>
                <w:color w:val="000000"/>
                <w:sz w:val="28"/>
                <w:u w:val="single"/>
                <w:lang w:val="ru-RU"/>
              </w:rPr>
            </w:pPr>
            <w:r w:rsidRPr="00BB0C04">
              <w:rPr>
                <w:rFonts w:ascii="Times New Roman" w:eastAsia="Arial Unicode MS" w:hAnsi="Times New Roman"/>
                <w:color w:val="000000"/>
                <w:sz w:val="28"/>
                <w:lang w:val="ru-RU"/>
              </w:rPr>
              <w:t>РАССМОТРЕНО</w:t>
            </w:r>
            <w:r w:rsidRPr="00BB0C04">
              <w:rPr>
                <w:rFonts w:ascii="Times New Roman" w:eastAsia="Arial Unicode MS" w:hAnsi="Times New Roman"/>
                <w:color w:val="000000"/>
                <w:sz w:val="28"/>
                <w:lang w:val="ru-RU"/>
              </w:rPr>
              <w:br/>
              <w:t>на заседании цикловой комиссии</w:t>
            </w:r>
            <w:r w:rsidRPr="00BB0C04">
              <w:rPr>
                <w:rFonts w:ascii="Times New Roman" w:eastAsia="Arial Unicode MS" w:hAnsi="Times New Roman"/>
                <w:color w:val="000000"/>
                <w:sz w:val="28"/>
                <w:lang w:val="ru-RU"/>
              </w:rPr>
              <w:br/>
              <w:t>общеобразовательного цикла</w:t>
            </w:r>
            <w:r w:rsidRPr="00BB0C04">
              <w:rPr>
                <w:rFonts w:ascii="Times New Roman" w:eastAsia="Arial Unicode MS" w:hAnsi="Times New Roman"/>
                <w:color w:val="000000"/>
                <w:sz w:val="28"/>
                <w:lang w:val="ru-RU"/>
              </w:rPr>
              <w:br/>
              <w:t xml:space="preserve">Протокол № </w:t>
            </w:r>
            <w:r w:rsidRPr="00BB0C04">
              <w:rPr>
                <w:rFonts w:ascii="Times New Roman" w:eastAsia="Arial Unicode MS" w:hAnsi="Times New Roman"/>
                <w:color w:val="000000"/>
                <w:sz w:val="28"/>
                <w:u w:val="single"/>
                <w:lang w:val="ru-RU"/>
              </w:rPr>
              <w:t xml:space="preserve">  9  </w:t>
            </w:r>
            <w:r w:rsidRPr="00BB0C04">
              <w:rPr>
                <w:rFonts w:ascii="Times New Roman" w:eastAsia="Arial Unicode MS" w:hAnsi="Times New Roman"/>
                <w:color w:val="000000"/>
                <w:sz w:val="28"/>
                <w:lang w:val="ru-RU"/>
              </w:rPr>
              <w:t>от 16.0</w:t>
            </w:r>
            <w:r w:rsidR="009E5624">
              <w:rPr>
                <w:rFonts w:ascii="Times New Roman" w:eastAsia="Arial Unicode MS" w:hAnsi="Times New Roman"/>
                <w:color w:val="000000"/>
                <w:sz w:val="28"/>
                <w:lang w:val="ru-RU"/>
              </w:rPr>
              <w:t>5.2025 г</w:t>
            </w:r>
            <w:r w:rsidR="009E5624">
              <w:rPr>
                <w:rFonts w:ascii="Times New Roman" w:eastAsia="Arial Unicode MS" w:hAnsi="Times New Roman"/>
                <w:color w:val="000000"/>
                <w:sz w:val="28"/>
                <w:lang w:val="ru-RU"/>
              </w:rPr>
              <w:br/>
              <w:t>Председатель: ________А</w:t>
            </w:r>
            <w:r w:rsidRPr="00BB0C04">
              <w:rPr>
                <w:rFonts w:ascii="Times New Roman" w:eastAsia="Arial Unicode MS" w:hAnsi="Times New Roman"/>
                <w:color w:val="000000"/>
                <w:sz w:val="28"/>
                <w:lang w:val="ru-RU"/>
              </w:rPr>
              <w:t>.В. Василько</w:t>
            </w:r>
          </w:p>
        </w:tc>
        <w:tc>
          <w:tcPr>
            <w:tcW w:w="5245" w:type="dxa"/>
            <w:hideMark/>
          </w:tcPr>
          <w:p w:rsidR="00BB0C04" w:rsidRPr="00BB0C04" w:rsidRDefault="00BB0C04">
            <w:pPr>
              <w:spacing w:after="0" w:line="300" w:lineRule="auto"/>
              <w:contextualSpacing/>
              <w:jc w:val="center"/>
              <w:rPr>
                <w:rFonts w:ascii="Times New Roman" w:eastAsia="Arial Unicode MS" w:hAnsi="Times New Roman"/>
                <w:color w:val="000000"/>
                <w:sz w:val="28"/>
                <w:u w:val="single"/>
                <w:lang w:val="ru-RU"/>
              </w:rPr>
            </w:pPr>
            <w:r w:rsidRPr="00BB0C04">
              <w:rPr>
                <w:rFonts w:ascii="Times New Roman" w:eastAsia="Arial Unicode MS" w:hAnsi="Times New Roman"/>
                <w:color w:val="000000"/>
                <w:sz w:val="28"/>
                <w:lang w:val="ru-RU"/>
              </w:rPr>
              <w:t>УТВЕРЖДЕНО</w:t>
            </w:r>
            <w:r w:rsidRPr="00BB0C04">
              <w:rPr>
                <w:rFonts w:ascii="Times New Roman" w:eastAsia="Arial Unicode MS" w:hAnsi="Times New Roman"/>
                <w:color w:val="000000"/>
                <w:sz w:val="28"/>
                <w:lang w:val="ru-RU"/>
              </w:rPr>
              <w:br/>
              <w:t>решением Педагогического совета ГБПОУ РК «ЧАТ имени И.Н. Шатилова»</w:t>
            </w:r>
            <w:r w:rsidRPr="00BB0C04">
              <w:rPr>
                <w:rFonts w:ascii="Times New Roman" w:eastAsia="Arial Unicode MS" w:hAnsi="Times New Roman"/>
                <w:color w:val="000000"/>
                <w:sz w:val="28"/>
                <w:lang w:val="ru-RU"/>
              </w:rPr>
              <w:br/>
              <w:t xml:space="preserve">Протокол № </w:t>
            </w:r>
            <w:r w:rsidRPr="00BB0C04">
              <w:rPr>
                <w:rFonts w:ascii="Times New Roman" w:eastAsia="Arial Unicode MS" w:hAnsi="Times New Roman"/>
                <w:color w:val="000000"/>
                <w:sz w:val="28"/>
                <w:u w:val="single"/>
                <w:lang w:val="ru-RU"/>
              </w:rPr>
              <w:t xml:space="preserve">  5  </w:t>
            </w:r>
            <w:r w:rsidRPr="00BB0C04">
              <w:rPr>
                <w:rFonts w:ascii="Times New Roman" w:eastAsia="Arial Unicode MS" w:hAnsi="Times New Roman"/>
                <w:color w:val="000000"/>
                <w:sz w:val="28"/>
                <w:lang w:val="ru-RU"/>
              </w:rPr>
              <w:t xml:space="preserve"> от 23.05.2025 г</w:t>
            </w:r>
            <w:r w:rsidRPr="00BB0C04">
              <w:rPr>
                <w:rFonts w:ascii="Times New Roman" w:eastAsia="Arial Unicode MS" w:hAnsi="Times New Roman"/>
                <w:color w:val="000000"/>
                <w:sz w:val="28"/>
                <w:lang w:val="ru-RU"/>
              </w:rPr>
              <w:br/>
              <w:t>Председатель:__________ А.А. Булатова</w:t>
            </w:r>
          </w:p>
        </w:tc>
      </w:tr>
    </w:tbl>
    <w:p w:rsidR="00BB0C04" w:rsidRDefault="00BB0C04" w:rsidP="00BB0C04">
      <w:pPr>
        <w:spacing w:after="0" w:line="30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ab/>
      </w:r>
      <w:r>
        <w:rPr>
          <w:rFonts w:ascii="Times New Roman" w:eastAsia="Arial Unicode MS" w:hAnsi="Times New Roman"/>
          <w:color w:val="000000"/>
          <w:sz w:val="24"/>
          <w:szCs w:val="24"/>
        </w:rPr>
        <w:tab/>
        <w:t xml:space="preserve">                                                                                                                                                                                                                                                                                                                                </w:t>
      </w:r>
    </w:p>
    <w:p w:rsidR="008C499A" w:rsidRPr="008C499A" w:rsidRDefault="008C499A" w:rsidP="00642CFA">
      <w:pPr>
        <w:widowControl w:val="0"/>
        <w:suppressAutoHyphens/>
        <w:autoSpaceDE w:val="0"/>
        <w:autoSpaceDN w:val="0"/>
        <w:adjustRightInd w:val="0"/>
        <w:spacing w:after="0" w:line="288" w:lineRule="auto"/>
        <w:rPr>
          <w:rFonts w:ascii="Times New Roman" w:eastAsia="DejaVu Sans" w:hAnsi="Times New Roman"/>
          <w:b/>
          <w:color w:val="000000"/>
          <w:sz w:val="28"/>
          <w:szCs w:val="28"/>
          <w:lang w:bidi="ru-RU"/>
        </w:rPr>
      </w:pPr>
    </w:p>
    <w:p w:rsidR="008C499A" w:rsidRPr="008C499A" w:rsidRDefault="008C499A" w:rsidP="008C499A">
      <w:pPr>
        <w:keepNext/>
        <w:keepLines/>
        <w:widowControl w:val="0"/>
        <w:spacing w:after="60" w:line="240" w:lineRule="auto"/>
        <w:outlineLvl w:val="1"/>
        <w:rPr>
          <w:rFonts w:ascii="Times New Roman" w:eastAsia="Tahoma" w:hAnsi="Times New Roman"/>
          <w:b/>
          <w:bCs/>
          <w:color w:val="000000"/>
          <w:sz w:val="24"/>
          <w:szCs w:val="24"/>
          <w:lang w:bidi="ru-RU"/>
        </w:rPr>
      </w:pP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8C499A" w:rsidRPr="008C499A" w:rsidRDefault="008C499A" w:rsidP="00642CFA">
      <w:pPr>
        <w:widowControl w:val="0"/>
        <w:suppressAutoHyphens/>
        <w:autoSpaceDE w:val="0"/>
        <w:autoSpaceDN w:val="0"/>
        <w:adjustRightInd w:val="0"/>
        <w:spacing w:after="0" w:line="288" w:lineRule="auto"/>
        <w:rPr>
          <w:rFonts w:ascii="Times New Roman" w:eastAsia="DejaVu Sans" w:hAnsi="Times New Roman"/>
          <w:b/>
          <w:color w:val="000000"/>
          <w:sz w:val="28"/>
          <w:szCs w:val="28"/>
          <w:lang w:bidi="ru-RU"/>
        </w:rPr>
      </w:pP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r w:rsidRPr="008C499A">
        <w:rPr>
          <w:rFonts w:ascii="Times New Roman" w:eastAsia="DejaVu Sans" w:hAnsi="Times New Roman"/>
          <w:b/>
          <w:color w:val="000000"/>
          <w:sz w:val="28"/>
          <w:szCs w:val="28"/>
          <w:lang w:bidi="ru-RU"/>
        </w:rPr>
        <w:t>РАБОЧАЯ ПРОГРАММА УЧЕБНОЙ ДИСЦИПЛИНЫ</w:t>
      </w: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8C499A" w:rsidRPr="008C499A" w:rsidRDefault="008144E9" w:rsidP="009C5A58">
      <w:pPr>
        <w:widowControl w:val="0"/>
        <w:spacing w:after="0" w:line="288" w:lineRule="auto"/>
        <w:jc w:val="center"/>
        <w:rPr>
          <w:rFonts w:ascii="Times New Roman" w:eastAsia="DejaVu Sans" w:hAnsi="Times New Roman"/>
          <w:b/>
          <w:color w:val="000000"/>
          <w:sz w:val="28"/>
          <w:szCs w:val="28"/>
          <w:lang w:bidi="ru-RU"/>
        </w:rPr>
      </w:pPr>
      <w:r>
        <w:rPr>
          <w:rFonts w:ascii="Times New Roman" w:eastAsia="DejaVu Sans" w:hAnsi="Times New Roman"/>
          <w:b/>
          <w:color w:val="000000"/>
          <w:sz w:val="28"/>
          <w:szCs w:val="28"/>
          <w:lang w:bidi="ru-RU"/>
        </w:rPr>
        <w:t>ОП</w:t>
      </w:r>
      <w:r w:rsidR="00216CA3">
        <w:rPr>
          <w:rFonts w:ascii="Times New Roman" w:eastAsia="DejaVu Sans" w:hAnsi="Times New Roman"/>
          <w:b/>
          <w:color w:val="000000"/>
          <w:sz w:val="28"/>
          <w:szCs w:val="28"/>
          <w:lang w:bidi="ru-RU"/>
        </w:rPr>
        <w:t>.0</w:t>
      </w:r>
      <w:r>
        <w:rPr>
          <w:rFonts w:ascii="Times New Roman" w:eastAsia="DejaVu Sans" w:hAnsi="Times New Roman"/>
          <w:b/>
          <w:color w:val="000000"/>
          <w:sz w:val="28"/>
          <w:szCs w:val="28"/>
          <w:lang w:bidi="ru-RU"/>
        </w:rPr>
        <w:t>5</w:t>
      </w:r>
      <w:r w:rsidR="0053385F">
        <w:rPr>
          <w:rFonts w:ascii="Times New Roman" w:eastAsia="DejaVu Sans" w:hAnsi="Times New Roman"/>
          <w:b/>
          <w:color w:val="000000"/>
          <w:sz w:val="28"/>
          <w:szCs w:val="28"/>
          <w:lang w:bidi="ru-RU"/>
        </w:rPr>
        <w:t>д</w:t>
      </w:r>
      <w:bookmarkStart w:id="0" w:name="_GoBack"/>
      <w:bookmarkEnd w:id="0"/>
      <w:r w:rsidR="00BF53B7">
        <w:rPr>
          <w:rFonts w:ascii="Times New Roman" w:eastAsia="DejaVu Sans" w:hAnsi="Times New Roman"/>
          <w:b/>
          <w:color w:val="000000"/>
          <w:sz w:val="28"/>
          <w:szCs w:val="28"/>
          <w:lang w:bidi="ru-RU"/>
        </w:rPr>
        <w:t xml:space="preserve"> </w:t>
      </w:r>
      <w:r w:rsidR="008C499A" w:rsidRPr="008C499A">
        <w:rPr>
          <w:rFonts w:ascii="Times New Roman" w:eastAsia="DejaVu Sans" w:hAnsi="Times New Roman"/>
          <w:b/>
          <w:color w:val="000000"/>
          <w:sz w:val="28"/>
          <w:szCs w:val="28"/>
          <w:lang w:bidi="ru-RU"/>
        </w:rPr>
        <w:t>О</w:t>
      </w:r>
      <w:r w:rsidR="008C499A">
        <w:rPr>
          <w:rFonts w:ascii="Times New Roman" w:eastAsia="DejaVu Sans" w:hAnsi="Times New Roman"/>
          <w:b/>
          <w:color w:val="000000"/>
          <w:sz w:val="28"/>
          <w:szCs w:val="28"/>
          <w:lang w:bidi="ru-RU"/>
        </w:rPr>
        <w:t>сновы финансовой грамотности</w:t>
      </w:r>
      <w:r w:rsidR="009C5A58">
        <w:rPr>
          <w:rFonts w:ascii="Times New Roman" w:eastAsia="DejaVu Sans" w:hAnsi="Times New Roman"/>
          <w:b/>
          <w:color w:val="000000"/>
          <w:sz w:val="28"/>
          <w:szCs w:val="28"/>
          <w:lang w:bidi="ru-RU"/>
        </w:rPr>
        <w:t xml:space="preserve"> и предпринимательской деятельности</w:t>
      </w:r>
    </w:p>
    <w:p w:rsidR="008C499A" w:rsidRPr="008C499A" w:rsidRDefault="008C499A" w:rsidP="009C5A58">
      <w:pPr>
        <w:widowControl w:val="0"/>
        <w:spacing w:after="0" w:line="288" w:lineRule="auto"/>
        <w:jc w:val="center"/>
        <w:rPr>
          <w:rFonts w:ascii="Times New Roman" w:eastAsiaTheme="minorHAnsi" w:hAnsi="Times New Roman"/>
          <w:b/>
          <w:color w:val="000000"/>
          <w:sz w:val="28"/>
          <w:szCs w:val="28"/>
          <w:lang w:bidi="ru-RU"/>
        </w:rPr>
      </w:pPr>
      <w:r w:rsidRPr="008C499A">
        <w:rPr>
          <w:rFonts w:ascii="Times New Roman" w:eastAsia="DejaVu Sans" w:hAnsi="Times New Roman"/>
          <w:b/>
          <w:color w:val="000000"/>
          <w:sz w:val="28"/>
          <w:szCs w:val="28"/>
          <w:lang w:bidi="ru-RU"/>
        </w:rPr>
        <w:t xml:space="preserve">по профессии </w:t>
      </w:r>
      <w:r w:rsidR="00F93F78">
        <w:rPr>
          <w:rFonts w:ascii="Times New Roman" w:eastAsiaTheme="minorHAnsi" w:hAnsi="Times New Roman"/>
          <w:b/>
          <w:color w:val="000000"/>
          <w:sz w:val="28"/>
          <w:szCs w:val="28"/>
          <w:lang w:bidi="ru-RU"/>
        </w:rPr>
        <w:t>23</w:t>
      </w:r>
      <w:r w:rsidR="00FF36C5">
        <w:rPr>
          <w:rFonts w:ascii="Times New Roman" w:eastAsiaTheme="minorHAnsi" w:hAnsi="Times New Roman"/>
          <w:b/>
          <w:color w:val="000000"/>
          <w:sz w:val="28"/>
          <w:szCs w:val="28"/>
          <w:lang w:bidi="ru-RU"/>
        </w:rPr>
        <w:t>.01.17 Мастер по ремонту и обслуживанию автомобилей</w:t>
      </w:r>
    </w:p>
    <w:p w:rsidR="008C499A" w:rsidRPr="008C499A" w:rsidRDefault="008C499A" w:rsidP="009C5A58">
      <w:pPr>
        <w:spacing w:after="0" w:line="276" w:lineRule="auto"/>
        <w:jc w:val="center"/>
        <w:rPr>
          <w:rFonts w:ascii="Times New Roman" w:eastAsia="Arial Unicode MS" w:hAnsi="Times New Roman"/>
          <w:b/>
          <w:sz w:val="28"/>
          <w:szCs w:val="28"/>
        </w:rPr>
      </w:pPr>
    </w:p>
    <w:p w:rsidR="008C499A" w:rsidRPr="008C499A" w:rsidRDefault="008C499A" w:rsidP="009C5A58">
      <w:pPr>
        <w:widowControl w:val="0"/>
        <w:spacing w:after="0" w:line="288" w:lineRule="auto"/>
        <w:jc w:val="center"/>
        <w:rPr>
          <w:rFonts w:ascii="Times New Roman" w:eastAsia="DejaVu Sans" w:hAnsi="Times New Roman"/>
          <w:b/>
          <w:color w:val="000000"/>
          <w:sz w:val="28"/>
          <w:szCs w:val="28"/>
          <w:lang w:bidi="ru-RU"/>
        </w:rPr>
      </w:pPr>
    </w:p>
    <w:p w:rsidR="008C499A" w:rsidRPr="008C499A" w:rsidRDefault="008C499A" w:rsidP="008C499A">
      <w:pPr>
        <w:widowControl w:val="0"/>
        <w:spacing w:after="0" w:line="288" w:lineRule="auto"/>
        <w:rPr>
          <w:rFonts w:ascii="Times New Roman" w:eastAsia="DejaVu Sans" w:hAnsi="Times New Roman"/>
          <w:b/>
          <w:color w:val="000000"/>
          <w:sz w:val="28"/>
          <w:szCs w:val="28"/>
          <w:lang w:bidi="ru-RU"/>
        </w:rPr>
      </w:pPr>
    </w:p>
    <w:p w:rsidR="008C499A" w:rsidRDefault="008C499A" w:rsidP="008C499A">
      <w:pPr>
        <w:widowControl w:val="0"/>
        <w:autoSpaceDE w:val="0"/>
        <w:autoSpaceDN w:val="0"/>
        <w:adjustRightInd w:val="0"/>
        <w:spacing w:after="0" w:line="240" w:lineRule="auto"/>
        <w:ind w:right="-1"/>
        <w:rPr>
          <w:rFonts w:ascii="Times New Roman" w:hAnsi="Times New Roman"/>
          <w:color w:val="000000"/>
          <w:sz w:val="24"/>
          <w:szCs w:val="24"/>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8C499A" w:rsidRDefault="008C499A" w:rsidP="00BF53B7">
      <w:pPr>
        <w:widowControl w:val="0"/>
        <w:autoSpaceDE w:val="0"/>
        <w:autoSpaceDN w:val="0"/>
        <w:adjustRightInd w:val="0"/>
        <w:spacing w:after="0" w:line="240" w:lineRule="auto"/>
        <w:ind w:right="-1"/>
        <w:rPr>
          <w:rFonts w:ascii="Times New Roman" w:hAnsi="Times New Roman"/>
          <w:color w:val="000000"/>
          <w:sz w:val="24"/>
          <w:szCs w:val="24"/>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8C499A" w:rsidRDefault="008C499A" w:rsidP="006F2286">
      <w:pPr>
        <w:widowControl w:val="0"/>
        <w:autoSpaceDE w:val="0"/>
        <w:autoSpaceDN w:val="0"/>
        <w:adjustRightInd w:val="0"/>
        <w:spacing w:after="0" w:line="240" w:lineRule="auto"/>
        <w:ind w:right="-1"/>
        <w:jc w:val="center"/>
        <w:rPr>
          <w:rFonts w:ascii="Times New Roman" w:hAnsi="Times New Roman"/>
          <w:b/>
          <w:bCs/>
          <w:color w:val="000000"/>
          <w:sz w:val="24"/>
          <w:szCs w:val="24"/>
        </w:rPr>
      </w:pPr>
      <w:r>
        <w:rPr>
          <w:rFonts w:ascii="Times New Roman" w:hAnsi="Times New Roman"/>
          <w:color w:val="000000"/>
          <w:sz w:val="24"/>
          <w:szCs w:val="24"/>
        </w:rPr>
        <w:t xml:space="preserve">Чапаевка </w:t>
      </w:r>
      <w:r w:rsidR="00BF53B7">
        <w:rPr>
          <w:rFonts w:ascii="Times New Roman" w:hAnsi="Times New Roman"/>
          <w:b/>
          <w:bCs/>
          <w:color w:val="000000"/>
          <w:sz w:val="24"/>
          <w:szCs w:val="24"/>
        </w:rPr>
        <w:t>202</w:t>
      </w:r>
      <w:r w:rsidR="009C5A58">
        <w:rPr>
          <w:rFonts w:ascii="Times New Roman" w:hAnsi="Times New Roman"/>
          <w:b/>
          <w:bCs/>
          <w:color w:val="000000"/>
          <w:sz w:val="24"/>
          <w:szCs w:val="24"/>
        </w:rPr>
        <w:t>5</w:t>
      </w:r>
      <w:r w:rsidRPr="00EE7FEE">
        <w:rPr>
          <w:rFonts w:ascii="Times New Roman" w:hAnsi="Times New Roman"/>
          <w:b/>
          <w:bCs/>
          <w:color w:val="000000"/>
          <w:sz w:val="24"/>
          <w:szCs w:val="24"/>
        </w:rPr>
        <w:t xml:space="preserve"> г.</w:t>
      </w:r>
    </w:p>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E5624" w:rsidRDefault="009E5624" w:rsidP="00BC4BC0">
      <w:pPr>
        <w:spacing w:after="0" w:line="276" w:lineRule="auto"/>
        <w:jc w:val="both"/>
        <w:rPr>
          <w:rFonts w:ascii="Times New Roman" w:eastAsia="Times New Roman" w:hAnsi="Times New Roman"/>
          <w:sz w:val="28"/>
          <w:szCs w:val="28"/>
        </w:rPr>
      </w:pPr>
    </w:p>
    <w:p w:rsidR="009E5624" w:rsidRDefault="009E5624" w:rsidP="00BC4BC0">
      <w:pPr>
        <w:spacing w:after="0" w:line="276" w:lineRule="auto"/>
        <w:jc w:val="both"/>
        <w:rPr>
          <w:rFonts w:ascii="Times New Roman" w:eastAsia="Times New Roman" w:hAnsi="Times New Roman"/>
          <w:sz w:val="28"/>
          <w:szCs w:val="28"/>
        </w:rPr>
      </w:pPr>
    </w:p>
    <w:p w:rsidR="008C499A" w:rsidRPr="008C499A" w:rsidRDefault="008C499A" w:rsidP="00BC4BC0">
      <w:pPr>
        <w:spacing w:after="0" w:line="276" w:lineRule="auto"/>
        <w:jc w:val="both"/>
        <w:rPr>
          <w:rFonts w:ascii="Times New Roman" w:eastAsiaTheme="minorHAnsi" w:hAnsi="Times New Roman"/>
          <w:color w:val="000000"/>
          <w:sz w:val="28"/>
          <w:szCs w:val="28"/>
        </w:rPr>
      </w:pPr>
      <w:r w:rsidRPr="008C499A">
        <w:rPr>
          <w:rFonts w:ascii="Times New Roman" w:eastAsia="Times New Roman" w:hAnsi="Times New Roman"/>
          <w:sz w:val="28"/>
          <w:szCs w:val="28"/>
        </w:rPr>
        <w:lastRenderedPageBreak/>
        <w:t xml:space="preserve">Рабочая программа учебной дисциплины </w:t>
      </w:r>
      <w:r w:rsidR="00BC4BC0">
        <w:rPr>
          <w:rFonts w:ascii="Times New Roman" w:eastAsia="Times New Roman" w:hAnsi="Times New Roman"/>
          <w:sz w:val="28"/>
          <w:szCs w:val="28"/>
        </w:rPr>
        <w:t>ОП.05</w:t>
      </w:r>
      <w:r w:rsidR="0040788E">
        <w:rPr>
          <w:rFonts w:ascii="Times New Roman" w:eastAsia="Times New Roman" w:hAnsi="Times New Roman"/>
          <w:sz w:val="28"/>
          <w:szCs w:val="28"/>
        </w:rPr>
        <w:t>д</w:t>
      </w:r>
      <w:r w:rsidRPr="008C499A">
        <w:rPr>
          <w:rFonts w:ascii="Times New Roman" w:eastAsia="Times New Roman" w:hAnsi="Times New Roman"/>
          <w:sz w:val="28"/>
          <w:szCs w:val="28"/>
        </w:rPr>
        <w:t xml:space="preserve"> О</w:t>
      </w:r>
      <w:r w:rsidR="0058664B">
        <w:rPr>
          <w:rFonts w:ascii="Times New Roman" w:eastAsia="Times New Roman" w:hAnsi="Times New Roman"/>
          <w:sz w:val="28"/>
          <w:szCs w:val="28"/>
        </w:rPr>
        <w:t>сновы фи</w:t>
      </w:r>
      <w:r>
        <w:rPr>
          <w:rFonts w:ascii="Times New Roman" w:eastAsia="Times New Roman" w:hAnsi="Times New Roman"/>
          <w:sz w:val="28"/>
          <w:szCs w:val="28"/>
        </w:rPr>
        <w:t>нансовой грамотности</w:t>
      </w:r>
      <w:r w:rsidR="00BC4BC0">
        <w:rPr>
          <w:rFonts w:ascii="Times New Roman" w:eastAsia="Times New Roman" w:hAnsi="Times New Roman"/>
          <w:sz w:val="28"/>
          <w:szCs w:val="28"/>
        </w:rPr>
        <w:t xml:space="preserve"> </w:t>
      </w:r>
      <w:r w:rsidR="000B6619">
        <w:rPr>
          <w:rFonts w:ascii="Times New Roman" w:eastAsia="Times New Roman" w:hAnsi="Times New Roman"/>
          <w:sz w:val="28"/>
          <w:szCs w:val="28"/>
        </w:rPr>
        <w:t>и предпринимательской деятельности</w:t>
      </w:r>
      <w:r w:rsidRPr="008C499A">
        <w:rPr>
          <w:rFonts w:ascii="Times New Roman" w:eastAsia="Times New Roman" w:hAnsi="Times New Roman"/>
          <w:sz w:val="28"/>
          <w:szCs w:val="28"/>
        </w:rPr>
        <w:t xml:space="preserve"> разработана на </w:t>
      </w:r>
      <w:r w:rsidRPr="008C499A">
        <w:rPr>
          <w:rFonts w:ascii="Times New Roman" w:eastAsia="Arial Unicode MS" w:hAnsi="Times New Roman"/>
          <w:sz w:val="28"/>
          <w:szCs w:val="28"/>
        </w:rPr>
        <w:t>основе требований ФГОС среднего общего образования, примерной программы общеобразовательной учебной дисциплины «</w:t>
      </w:r>
      <w:r>
        <w:rPr>
          <w:rFonts w:ascii="Times New Roman" w:eastAsia="Arial Unicode MS" w:hAnsi="Times New Roman"/>
          <w:sz w:val="28"/>
          <w:szCs w:val="28"/>
        </w:rPr>
        <w:t>Основы финансовой грамотности</w:t>
      </w:r>
      <w:r w:rsidRPr="008C499A">
        <w:rPr>
          <w:rFonts w:ascii="Times New Roman" w:eastAsia="Arial Unicode MS" w:hAnsi="Times New Roman"/>
          <w:sz w:val="28"/>
          <w:szCs w:val="28"/>
        </w:rPr>
        <w:t>»</w:t>
      </w:r>
      <w:r w:rsidRPr="008C499A">
        <w:rPr>
          <w:rFonts w:ascii="Times New Roman" w:eastAsia="Arial Unicode MS" w:hAnsi="Times New Roman"/>
          <w:color w:val="FF0000"/>
          <w:sz w:val="28"/>
          <w:szCs w:val="28"/>
        </w:rPr>
        <w:t xml:space="preserve"> </w:t>
      </w:r>
      <w:r w:rsidRPr="008C499A">
        <w:rPr>
          <w:rFonts w:ascii="Times New Roman" w:eastAsia="Arial Unicode MS" w:hAnsi="Times New Roman"/>
          <w:sz w:val="28"/>
          <w:szCs w:val="28"/>
        </w:rPr>
        <w:t xml:space="preserve">для профессиональных образовательных организаций  </w:t>
      </w:r>
      <w:r w:rsidRPr="008C499A">
        <w:rPr>
          <w:rFonts w:ascii="Times New Roman" w:eastAsiaTheme="minorHAnsi" w:hAnsi="Times New Roman"/>
          <w:color w:val="000000"/>
          <w:sz w:val="28"/>
          <w:szCs w:val="28"/>
        </w:rPr>
        <w:t>(</w:t>
      </w:r>
      <w:r w:rsidR="00AF07D9" w:rsidRPr="002D2E7E">
        <w:rPr>
          <w:rFonts w:ascii="Times New Roman" w:eastAsia="Times New Roman" w:hAnsi="Times New Roman"/>
          <w:sz w:val="28"/>
          <w:szCs w:val="28"/>
        </w:rPr>
        <w:t>одобренной на заседании Совета по оценке содержания и качества примерных рабочих программ общеобразовательного и социально- гуманитарного циклов среднего профессионального образования. Протокол № 14 от «30» ноября 2022 г</w:t>
      </w:r>
      <w:r w:rsidRPr="008C499A">
        <w:rPr>
          <w:rFonts w:ascii="Times New Roman" w:eastAsiaTheme="minorHAnsi" w:hAnsi="Times New Roman"/>
          <w:color w:val="000000"/>
          <w:sz w:val="28"/>
          <w:szCs w:val="28"/>
        </w:rPr>
        <w:t xml:space="preserve">.), с учетом требований ФГОС среднего профессионального образования по профессии:                       </w:t>
      </w:r>
    </w:p>
    <w:p w:rsidR="006A0841" w:rsidRPr="006A0841" w:rsidRDefault="006A0841" w:rsidP="006A0841">
      <w:pPr>
        <w:spacing w:line="288" w:lineRule="auto"/>
        <w:jc w:val="both"/>
        <w:rPr>
          <w:rFonts w:ascii="Times New Roman" w:hAnsi="Times New Roman"/>
          <w:b/>
          <w:sz w:val="28"/>
          <w:szCs w:val="28"/>
        </w:rPr>
      </w:pPr>
      <w:r w:rsidRPr="006A0841">
        <w:rPr>
          <w:rFonts w:ascii="Times New Roman" w:hAnsi="Times New Roman"/>
          <w:sz w:val="28"/>
          <w:szCs w:val="28"/>
          <w:lang w:eastAsia="ar-SA"/>
        </w:rPr>
        <w:t>- ФГОС СПО по профессии</w:t>
      </w:r>
      <w:r w:rsidRPr="006A0841">
        <w:rPr>
          <w:rFonts w:ascii="Times New Roman" w:hAnsi="Times New Roman"/>
          <w:sz w:val="28"/>
          <w:szCs w:val="28"/>
        </w:rPr>
        <w:t xml:space="preserve"> 23.01.17</w:t>
      </w:r>
      <w:r w:rsidRPr="006A0841">
        <w:rPr>
          <w:rFonts w:ascii="Times New Roman" w:hAnsi="Times New Roman"/>
          <w:bCs/>
          <w:sz w:val="28"/>
          <w:szCs w:val="28"/>
        </w:rPr>
        <w:t>«Мастер по ремонту и обслуживанию автомобилей</w:t>
      </w:r>
      <w:r w:rsidRPr="006A0841">
        <w:rPr>
          <w:rFonts w:ascii="Times New Roman" w:hAnsi="Times New Roman"/>
          <w:b/>
          <w:bCs/>
          <w:sz w:val="28"/>
          <w:szCs w:val="28"/>
        </w:rPr>
        <w:t>»</w:t>
      </w:r>
    </w:p>
    <w:p w:rsidR="006A0841" w:rsidRDefault="006A0841" w:rsidP="006A0841">
      <w:pPr>
        <w:spacing w:line="288" w:lineRule="auto"/>
        <w:jc w:val="both"/>
        <w:rPr>
          <w:rFonts w:ascii="Times New Roman" w:hAnsi="Times New Roman"/>
          <w:b/>
          <w:sz w:val="28"/>
          <w:szCs w:val="28"/>
        </w:rPr>
      </w:pPr>
    </w:p>
    <w:p w:rsidR="006A0841" w:rsidRDefault="006A0841" w:rsidP="006A0841">
      <w:pPr>
        <w:spacing w:line="288" w:lineRule="auto"/>
        <w:jc w:val="both"/>
        <w:rPr>
          <w:rFonts w:ascii="Times New Roman" w:hAnsi="Times New Roman"/>
          <w:b/>
          <w:sz w:val="28"/>
          <w:szCs w:val="28"/>
        </w:rPr>
      </w:pPr>
    </w:p>
    <w:p w:rsidR="006A0841" w:rsidRPr="006A0841" w:rsidRDefault="006A0841" w:rsidP="006A0841">
      <w:pPr>
        <w:spacing w:line="288" w:lineRule="auto"/>
        <w:jc w:val="both"/>
        <w:rPr>
          <w:rFonts w:ascii="Times New Roman" w:hAnsi="Times New Roman"/>
          <w:b/>
          <w:sz w:val="28"/>
          <w:szCs w:val="28"/>
        </w:rPr>
      </w:pPr>
    </w:p>
    <w:p w:rsidR="006A0841" w:rsidRPr="006A0841" w:rsidRDefault="006A0841" w:rsidP="006A0841">
      <w:pPr>
        <w:contextualSpacing/>
        <w:rPr>
          <w:rFonts w:ascii="Times New Roman" w:eastAsia="Arial Unicode MS" w:hAnsi="Times New Roman"/>
          <w:b/>
          <w:color w:val="000000"/>
          <w:sz w:val="28"/>
          <w:szCs w:val="28"/>
        </w:rPr>
      </w:pPr>
      <w:r w:rsidRPr="006A0841">
        <w:rPr>
          <w:rFonts w:ascii="Times New Roman" w:eastAsia="Arial Unicode MS" w:hAnsi="Times New Roman"/>
          <w:b/>
          <w:color w:val="000000"/>
          <w:sz w:val="28"/>
          <w:szCs w:val="28"/>
        </w:rPr>
        <w:t>Организация-разработчик:</w:t>
      </w:r>
    </w:p>
    <w:p w:rsidR="006A0841" w:rsidRPr="006A0841" w:rsidRDefault="006A0841" w:rsidP="006A0841">
      <w:pPr>
        <w:spacing w:line="288" w:lineRule="auto"/>
        <w:contextualSpacing/>
        <w:rPr>
          <w:rFonts w:ascii="Times New Roman" w:eastAsia="Arial Unicode MS" w:hAnsi="Times New Roman"/>
          <w:color w:val="000000"/>
          <w:sz w:val="28"/>
          <w:szCs w:val="28"/>
        </w:rPr>
      </w:pPr>
      <w:r w:rsidRPr="006A0841">
        <w:rPr>
          <w:rFonts w:ascii="Times New Roman" w:eastAsia="Arial Unicode MS" w:hAnsi="Times New Roman"/>
          <w:color w:val="000000"/>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r w:rsidRPr="006A0841">
        <w:rPr>
          <w:rFonts w:ascii="Times New Roman" w:eastAsia="Arial Unicode MS" w:hAnsi="Times New Roman"/>
          <w:b/>
          <w:color w:val="000000"/>
          <w:sz w:val="28"/>
          <w:szCs w:val="28"/>
        </w:rPr>
        <w:t xml:space="preserve"> </w:t>
      </w:r>
    </w:p>
    <w:p w:rsidR="006A0841" w:rsidRPr="006A0841" w:rsidRDefault="006A0841" w:rsidP="006A0841">
      <w:pPr>
        <w:contextualSpacing/>
        <w:rPr>
          <w:rFonts w:ascii="Times New Roman" w:eastAsia="Arial Unicode MS" w:hAnsi="Times New Roman"/>
          <w:color w:val="000000"/>
          <w:sz w:val="28"/>
          <w:szCs w:val="28"/>
        </w:rPr>
      </w:pPr>
    </w:p>
    <w:p w:rsidR="006A0841" w:rsidRPr="006A0841" w:rsidRDefault="006A0841" w:rsidP="006A0841">
      <w:pPr>
        <w:contextualSpacing/>
        <w:rPr>
          <w:rFonts w:ascii="Times New Roman" w:eastAsia="Arial Unicode MS" w:hAnsi="Times New Roman"/>
          <w:color w:val="000000"/>
          <w:sz w:val="28"/>
          <w:szCs w:val="28"/>
        </w:rPr>
      </w:pPr>
    </w:p>
    <w:p w:rsidR="006A0841" w:rsidRPr="006A0841" w:rsidRDefault="006A0841" w:rsidP="006A0841">
      <w:pPr>
        <w:contextualSpacing/>
        <w:rPr>
          <w:rFonts w:ascii="Times New Roman" w:eastAsia="Arial Unicode MS" w:hAnsi="Times New Roman"/>
          <w:color w:val="000000"/>
          <w:sz w:val="28"/>
          <w:szCs w:val="28"/>
        </w:rPr>
      </w:pPr>
      <w:r w:rsidRPr="006A0841">
        <w:rPr>
          <w:rFonts w:ascii="Times New Roman" w:eastAsia="Arial Unicode MS" w:hAnsi="Times New Roman"/>
          <w:b/>
          <w:color w:val="000000"/>
          <w:sz w:val="28"/>
          <w:szCs w:val="28"/>
        </w:rPr>
        <w:t xml:space="preserve">Разработчик: </w:t>
      </w:r>
      <w:r w:rsidRPr="006A0841">
        <w:rPr>
          <w:rFonts w:ascii="Times New Roman" w:eastAsia="Arial Unicode MS" w:hAnsi="Times New Roman"/>
          <w:color w:val="000000"/>
          <w:sz w:val="28"/>
          <w:szCs w:val="28"/>
        </w:rPr>
        <w:t>Юзбашева Наджие Серверовна, преподаватель основы финансовой грамотности</w:t>
      </w:r>
      <w:r>
        <w:rPr>
          <w:rFonts w:ascii="Times New Roman" w:eastAsia="Arial Unicode MS" w:hAnsi="Times New Roman"/>
          <w:color w:val="000000"/>
          <w:sz w:val="28"/>
          <w:szCs w:val="28"/>
        </w:rPr>
        <w:t xml:space="preserve"> и предпринимательской деятельности</w:t>
      </w:r>
    </w:p>
    <w:p w:rsidR="006A0841" w:rsidRPr="006A0841" w:rsidRDefault="006A0841" w:rsidP="006A0841">
      <w:pPr>
        <w:spacing w:line="270" w:lineRule="exact"/>
        <w:ind w:left="180"/>
        <w:jc w:val="center"/>
        <w:rPr>
          <w:rFonts w:ascii="Times New Roman" w:eastAsia="Arial Unicode MS" w:hAnsi="Times New Roman"/>
          <w:sz w:val="27"/>
          <w:szCs w:val="27"/>
          <w:lang w:val="x-none" w:eastAsia="x-none"/>
        </w:rPr>
      </w:pPr>
    </w:p>
    <w:p w:rsidR="006A0841" w:rsidRPr="006A0841" w:rsidRDefault="006A0841" w:rsidP="006A0841">
      <w:pPr>
        <w:spacing w:line="270" w:lineRule="exact"/>
        <w:rPr>
          <w:rFonts w:ascii="Times New Roman" w:eastAsia="Arial Unicode MS" w:hAnsi="Times New Roman"/>
          <w:b/>
          <w:sz w:val="27"/>
          <w:szCs w:val="27"/>
          <w:lang w:eastAsia="x-none"/>
        </w:rPr>
      </w:pPr>
      <w:r w:rsidRPr="006A0841">
        <w:rPr>
          <w:rFonts w:ascii="Times New Roman" w:eastAsia="Arial Unicode MS" w:hAnsi="Times New Roman"/>
          <w:b/>
          <w:sz w:val="27"/>
          <w:szCs w:val="27"/>
          <w:lang w:eastAsia="x-none"/>
        </w:rPr>
        <w:t>Согласовано:</w:t>
      </w:r>
    </w:p>
    <w:p w:rsidR="006A0841" w:rsidRPr="006A0841" w:rsidRDefault="006A0841" w:rsidP="006A0841">
      <w:pPr>
        <w:spacing w:line="270" w:lineRule="exact"/>
        <w:rPr>
          <w:rFonts w:ascii="Times New Roman" w:eastAsia="Arial Unicode MS" w:hAnsi="Times New Roman"/>
          <w:sz w:val="27"/>
          <w:szCs w:val="27"/>
          <w:lang w:eastAsia="x-none"/>
        </w:rPr>
      </w:pPr>
      <w:r w:rsidRPr="006A0841">
        <w:rPr>
          <w:rFonts w:ascii="Times New Roman" w:eastAsia="Arial Unicode MS" w:hAnsi="Times New Roman"/>
          <w:sz w:val="27"/>
          <w:szCs w:val="27"/>
          <w:lang w:eastAsia="x-none"/>
        </w:rPr>
        <w:t>Исполняющий обязанности заместителя директора по учебно-производственной работе</w:t>
      </w:r>
    </w:p>
    <w:p w:rsidR="006A0841" w:rsidRPr="006A0841" w:rsidRDefault="006A0841" w:rsidP="006A0841">
      <w:pPr>
        <w:spacing w:line="270" w:lineRule="exact"/>
        <w:rPr>
          <w:rFonts w:ascii="Times New Roman" w:eastAsia="Arial Unicode MS" w:hAnsi="Times New Roman"/>
          <w:sz w:val="27"/>
          <w:szCs w:val="27"/>
          <w:lang w:eastAsia="x-none"/>
        </w:rPr>
      </w:pPr>
      <w:r w:rsidRPr="006A0841">
        <w:rPr>
          <w:rFonts w:ascii="Times New Roman" w:eastAsia="Arial Unicode MS" w:hAnsi="Times New Roman"/>
          <w:sz w:val="27"/>
          <w:szCs w:val="27"/>
          <w:u w:val="single"/>
          <w:lang w:eastAsia="x-none"/>
        </w:rPr>
        <w:t>________________</w:t>
      </w:r>
      <w:r w:rsidRPr="006A0841">
        <w:rPr>
          <w:rFonts w:ascii="Times New Roman" w:eastAsia="Arial Unicode MS" w:hAnsi="Times New Roman"/>
          <w:sz w:val="27"/>
          <w:szCs w:val="27"/>
          <w:lang w:eastAsia="x-none"/>
        </w:rPr>
        <w:t>_О.А. Довгань</w:t>
      </w:r>
    </w:p>
    <w:p w:rsidR="008C499A" w:rsidRPr="006A0841" w:rsidRDefault="008C499A" w:rsidP="006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sz w:val="28"/>
          <w:szCs w:val="28"/>
          <w:vertAlign w:val="superscript"/>
        </w:rPr>
      </w:pPr>
    </w:p>
    <w:p w:rsidR="008C499A" w:rsidRPr="008C499A" w:rsidRDefault="008C499A" w:rsidP="008C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jc w:val="both"/>
        <w:rPr>
          <w:rFonts w:ascii="Times New Roman" w:eastAsia="Times New Roman" w:hAnsi="Times New Roman"/>
          <w:sz w:val="28"/>
          <w:szCs w:val="28"/>
        </w:rPr>
      </w:pPr>
    </w:p>
    <w:p w:rsidR="008C499A" w:rsidRPr="008C499A" w:rsidRDefault="008C499A" w:rsidP="008C499A">
      <w:pPr>
        <w:spacing w:after="0" w:line="288" w:lineRule="auto"/>
        <w:rPr>
          <w:rFonts w:ascii="Times New Roman" w:eastAsia="Times New Roman" w:hAnsi="Times New Roman"/>
          <w:sz w:val="28"/>
          <w:szCs w:val="28"/>
        </w:rPr>
      </w:pPr>
    </w:p>
    <w:p w:rsidR="008C499A" w:rsidRPr="008C499A" w:rsidRDefault="008C499A" w:rsidP="008C499A">
      <w:pPr>
        <w:spacing w:after="0" w:line="288" w:lineRule="auto"/>
        <w:rPr>
          <w:rFonts w:ascii="Times New Roman" w:eastAsia="Times New Roman" w:hAnsi="Times New Roman"/>
          <w:sz w:val="28"/>
          <w:szCs w:val="28"/>
        </w:rPr>
      </w:pPr>
    </w:p>
    <w:p w:rsidR="008C499A" w:rsidRPr="00EE7FEE"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EE7FEE">
        <w:rPr>
          <w:rFonts w:ascii="Times New Roman" w:hAnsi="Times New Roman"/>
        </w:rPr>
        <w:br w:type="page"/>
      </w:r>
    </w:p>
    <w:p w:rsidR="008C499A" w:rsidRPr="00EE7FEE"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r w:rsidRPr="00EE7FEE">
        <w:rPr>
          <w:rFonts w:ascii="Times New Roman" w:hAnsi="Times New Roman"/>
          <w:b/>
          <w:bCs/>
          <w:color w:val="000000"/>
          <w:sz w:val="24"/>
          <w:szCs w:val="24"/>
        </w:rPr>
        <w:lastRenderedPageBreak/>
        <w:t>СОДЕРЖАНИЕ</w:t>
      </w: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0" w:type="auto"/>
        <w:tblLook w:val="01E0" w:firstRow="1" w:lastRow="1" w:firstColumn="1" w:lastColumn="1" w:noHBand="0" w:noVBand="0"/>
      </w:tblPr>
      <w:tblGrid>
        <w:gridCol w:w="7501"/>
        <w:gridCol w:w="1854"/>
      </w:tblGrid>
      <w:tr w:rsidR="008C499A" w:rsidRPr="00EE7FEE" w:rsidTr="005A6B5A">
        <w:tc>
          <w:tcPr>
            <w:tcW w:w="7501" w:type="dxa"/>
            <w:hideMark/>
          </w:tcPr>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 xml:space="preserve">ОБЩАЯ ХАРАКТЕРИСТИКА </w:t>
            </w:r>
            <w:r w:rsidRPr="00EE7FEE">
              <w:rPr>
                <w:rFonts w:ascii="Times New Roman" w:hAnsi="Times New Roman"/>
                <w:b/>
                <w:color w:val="000000"/>
                <w:sz w:val="24"/>
                <w:szCs w:val="24"/>
              </w:rPr>
              <w:t>ПРИМЕРНОЙ РАБОЧЕЙ ПРОГРАММЫ</w:t>
            </w:r>
            <w:r w:rsidRPr="00EE7FEE">
              <w:rPr>
                <w:rFonts w:ascii="Times New Roman" w:hAnsi="Times New Roman"/>
                <w:b/>
                <w:sz w:val="24"/>
                <w:szCs w:val="24"/>
              </w:rPr>
              <w:t xml:space="preserve"> УЧЕБНОЙ ДИСЦИПЛИНЫ</w:t>
            </w:r>
          </w:p>
        </w:tc>
        <w:tc>
          <w:tcPr>
            <w:tcW w:w="1854" w:type="dxa"/>
          </w:tcPr>
          <w:p w:rsidR="008C499A" w:rsidRPr="00EE7FEE" w:rsidRDefault="008C499A" w:rsidP="005A6B5A">
            <w:pPr>
              <w:spacing w:after="200" w:line="276" w:lineRule="auto"/>
              <w:rPr>
                <w:rFonts w:ascii="Times New Roman" w:hAnsi="Times New Roman"/>
                <w:b/>
                <w:sz w:val="24"/>
                <w:szCs w:val="24"/>
              </w:rPr>
            </w:pPr>
          </w:p>
        </w:tc>
      </w:tr>
      <w:tr w:rsidR="008C499A" w:rsidRPr="00EE7FEE" w:rsidTr="005A6B5A">
        <w:tc>
          <w:tcPr>
            <w:tcW w:w="7501" w:type="dxa"/>
            <w:hideMark/>
          </w:tcPr>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СТРУКТУРА И СОДЕРЖАНИЕ УЧЕБНОЙ ДИСЦИПЛИНЫ</w:t>
            </w:r>
          </w:p>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УСЛОВИЯ РЕАЛИЗАЦИИ УЧЕБНОЙ ДИСЦИПЛИНЫ</w:t>
            </w:r>
          </w:p>
        </w:tc>
        <w:tc>
          <w:tcPr>
            <w:tcW w:w="1854" w:type="dxa"/>
          </w:tcPr>
          <w:p w:rsidR="008C499A" w:rsidRPr="00EE7FEE" w:rsidRDefault="008C499A" w:rsidP="005A6B5A">
            <w:pPr>
              <w:spacing w:after="200" w:line="276" w:lineRule="auto"/>
              <w:ind w:left="644"/>
              <w:rPr>
                <w:rFonts w:ascii="Times New Roman" w:hAnsi="Times New Roman"/>
                <w:b/>
                <w:sz w:val="24"/>
                <w:szCs w:val="24"/>
              </w:rPr>
            </w:pPr>
          </w:p>
        </w:tc>
      </w:tr>
      <w:tr w:rsidR="008C499A" w:rsidRPr="00EE7FEE" w:rsidTr="005A6B5A">
        <w:tc>
          <w:tcPr>
            <w:tcW w:w="7501" w:type="dxa"/>
          </w:tcPr>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КОНТРОЛЬ И ОЦЕНКА РЕЗУЛЬТАТОВ ОСВОЕНИЯ УЧЕБНОЙ ДИСЦИПЛИНЫ</w:t>
            </w:r>
          </w:p>
          <w:p w:rsidR="008C499A" w:rsidRPr="00EE7FEE" w:rsidRDefault="008C499A" w:rsidP="005A6B5A">
            <w:pPr>
              <w:suppressAutoHyphens/>
              <w:spacing w:after="200" w:line="276" w:lineRule="auto"/>
              <w:rPr>
                <w:rFonts w:ascii="Times New Roman" w:hAnsi="Times New Roman"/>
                <w:b/>
                <w:sz w:val="24"/>
                <w:szCs w:val="24"/>
              </w:rPr>
            </w:pPr>
          </w:p>
        </w:tc>
        <w:tc>
          <w:tcPr>
            <w:tcW w:w="1854" w:type="dxa"/>
          </w:tcPr>
          <w:p w:rsidR="008C499A" w:rsidRPr="00EE7FEE" w:rsidRDefault="008C499A" w:rsidP="005A6B5A">
            <w:pPr>
              <w:spacing w:after="200" w:line="276" w:lineRule="auto"/>
              <w:rPr>
                <w:rFonts w:ascii="Times New Roman" w:hAnsi="Times New Roman"/>
                <w:b/>
                <w:sz w:val="24"/>
                <w:szCs w:val="24"/>
              </w:rPr>
            </w:pPr>
          </w:p>
        </w:tc>
      </w:tr>
    </w:tbl>
    <w:p w:rsidR="008C499A" w:rsidRPr="00EE7FEE" w:rsidRDefault="008C499A" w:rsidP="008C499A">
      <w:pPr>
        <w:widowControl w:val="0"/>
        <w:autoSpaceDE w:val="0"/>
        <w:autoSpaceDN w:val="0"/>
        <w:adjustRightInd w:val="0"/>
        <w:spacing w:after="0" w:line="240" w:lineRule="auto"/>
        <w:ind w:right="-1"/>
        <w:jc w:val="both"/>
        <w:rPr>
          <w:rFonts w:ascii="Times New Roman" w:hAnsi="Times New Roman"/>
          <w:color w:val="000000"/>
          <w:sz w:val="24"/>
          <w:szCs w:val="24"/>
        </w:rPr>
      </w:pPr>
    </w:p>
    <w:p w:rsidR="008C499A" w:rsidRPr="00EE7FEE" w:rsidRDefault="008C499A" w:rsidP="008C499A">
      <w:pPr>
        <w:numPr>
          <w:ilvl w:val="0"/>
          <w:numId w:val="4"/>
        </w:numPr>
        <w:suppressAutoHyphens/>
        <w:spacing w:after="0"/>
        <w:ind w:left="0" w:firstLine="0"/>
        <w:jc w:val="center"/>
        <w:rPr>
          <w:rFonts w:ascii="Times New Roman" w:hAnsi="Times New Roman"/>
          <w:b/>
          <w:sz w:val="24"/>
          <w:szCs w:val="24"/>
        </w:rPr>
      </w:pPr>
      <w:r w:rsidRPr="00EE7FEE">
        <w:rPr>
          <w:rFonts w:ascii="Times New Roman" w:hAnsi="Times New Roman"/>
        </w:rPr>
        <w:br w:type="page"/>
      </w:r>
      <w:r w:rsidRPr="00EE7FEE">
        <w:rPr>
          <w:rFonts w:ascii="Times New Roman" w:hAnsi="Times New Roman"/>
          <w:b/>
          <w:sz w:val="24"/>
          <w:szCs w:val="24"/>
        </w:rPr>
        <w:lastRenderedPageBreak/>
        <w:t xml:space="preserve">ОБЩАЯ ХАРАКТЕРИСТИКА </w:t>
      </w:r>
      <w:r w:rsidRPr="00EE7FEE">
        <w:rPr>
          <w:rFonts w:ascii="Times New Roman" w:hAnsi="Times New Roman"/>
          <w:b/>
          <w:color w:val="000000"/>
          <w:sz w:val="24"/>
          <w:szCs w:val="24"/>
        </w:rPr>
        <w:t>ПРИМЕРНОЙ РАБОЧЕЙ ПРОГРАММЫ</w:t>
      </w:r>
      <w:r w:rsidRPr="00EE7FEE">
        <w:rPr>
          <w:rFonts w:ascii="Times New Roman" w:hAnsi="Times New Roman"/>
          <w:b/>
          <w:sz w:val="24"/>
          <w:szCs w:val="24"/>
        </w:rPr>
        <w:t xml:space="preserve"> УЧЕБНОЙ ДИСЦИПЛИНЫ</w:t>
      </w:r>
    </w:p>
    <w:p w:rsidR="008C499A" w:rsidRPr="00EE7FEE" w:rsidRDefault="008C499A" w:rsidP="008C499A">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СГ.06 </w:t>
      </w:r>
      <w:r w:rsidRPr="00EE7FEE">
        <w:rPr>
          <w:rFonts w:ascii="Times New Roman" w:hAnsi="Times New Roman"/>
          <w:b/>
          <w:bCs/>
          <w:color w:val="000000"/>
          <w:sz w:val="24"/>
          <w:szCs w:val="24"/>
        </w:rPr>
        <w:t>ОСНОВЫ ФИНАНСОВОЙ ГРАМОТНОСТИ</w:t>
      </w:r>
    </w:p>
    <w:p w:rsidR="008C499A" w:rsidRPr="00C76EE9" w:rsidRDefault="008C499A" w:rsidP="008C49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8C499A" w:rsidRPr="00C76EE9" w:rsidRDefault="008C499A" w:rsidP="008C49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8C499A" w:rsidRPr="00C76EE9" w:rsidRDefault="008C499A" w:rsidP="008C499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«Основы финансовой грамотности» 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w:t>
      </w:r>
      <w:r w:rsidR="00567B7A">
        <w:rPr>
          <w:rFonts w:ascii="Times New Roman" w:hAnsi="Times New Roman"/>
          <w:color w:val="000000"/>
          <w:sz w:val="24"/>
          <w:szCs w:val="24"/>
        </w:rPr>
        <w:t>ствии с ФГОС СПО по профессии 23</w:t>
      </w:r>
      <w:r w:rsidRPr="00C76EE9">
        <w:rPr>
          <w:rFonts w:ascii="Times New Roman" w:hAnsi="Times New Roman"/>
          <w:color w:val="000000"/>
          <w:sz w:val="24"/>
          <w:szCs w:val="24"/>
        </w:rPr>
        <w:t>.01</w:t>
      </w:r>
      <w:r w:rsidR="00567B7A">
        <w:rPr>
          <w:rFonts w:ascii="Times New Roman" w:hAnsi="Times New Roman"/>
          <w:color w:val="000000"/>
          <w:sz w:val="24"/>
          <w:szCs w:val="24"/>
        </w:rPr>
        <w:t>.1</w:t>
      </w:r>
      <w:r w:rsidRPr="00C76EE9">
        <w:rPr>
          <w:rFonts w:ascii="Times New Roman" w:hAnsi="Times New Roman"/>
          <w:color w:val="000000"/>
          <w:sz w:val="24"/>
          <w:szCs w:val="24"/>
        </w:rPr>
        <w:t xml:space="preserve">7 Мастер </w:t>
      </w:r>
      <w:r w:rsidR="00567B7A">
        <w:rPr>
          <w:rFonts w:ascii="Times New Roman" w:hAnsi="Times New Roman"/>
          <w:color w:val="000000"/>
          <w:sz w:val="24"/>
          <w:szCs w:val="24"/>
        </w:rPr>
        <w:t>по ремонту и обслуживанию автомбилей</w:t>
      </w:r>
    </w:p>
    <w:p w:rsidR="008C499A" w:rsidRPr="00560DB1" w:rsidRDefault="008C499A" w:rsidP="008C499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01, ОК 02, ОК 03, ОК 04, ОК 05, ОК 06, ОК 08, ОК 09. </w:t>
      </w:r>
    </w:p>
    <w:p w:rsidR="008C499A" w:rsidRDefault="008C499A" w:rsidP="008C499A">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8C499A" w:rsidRPr="00C76EE9" w:rsidRDefault="008C499A" w:rsidP="008C499A">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0" w:type="auto"/>
        <w:tblInd w:w="108" w:type="dxa"/>
        <w:tblLayout w:type="fixed"/>
        <w:tblLook w:val="0000" w:firstRow="0" w:lastRow="0" w:firstColumn="0" w:lastColumn="0" w:noHBand="0" w:noVBand="0"/>
      </w:tblPr>
      <w:tblGrid>
        <w:gridCol w:w="1695"/>
        <w:gridCol w:w="3714"/>
        <w:gridCol w:w="4792"/>
      </w:tblGrid>
      <w:tr w:rsidR="008C499A" w:rsidRPr="00C76EE9" w:rsidTr="005A6B5A">
        <w:trPr>
          <w:trHeight w:val="649"/>
        </w:trPr>
        <w:tc>
          <w:tcPr>
            <w:tcW w:w="169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3714"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79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8C499A" w:rsidRPr="00C76EE9" w:rsidTr="005A6B5A">
        <w:trPr>
          <w:trHeight w:val="212"/>
        </w:trPr>
        <w:tc>
          <w:tcPr>
            <w:tcW w:w="169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01</w:t>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02</w:t>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03</w:t>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04</w:t>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05</w:t>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06</w:t>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09</w:t>
            </w:r>
            <w:r w:rsidRPr="008D5C89">
              <w:rPr>
                <w:rFonts w:ascii="Times New Roman" w:hAnsi="Times New Roman"/>
                <w:color w:val="000000"/>
                <w:position w:val="-1"/>
                <w:sz w:val="24"/>
                <w:szCs w:val="24"/>
              </w:rPr>
              <w:br/>
            </w:r>
          </w:p>
          <w:p w:rsidR="008C499A" w:rsidRPr="008D5C89" w:rsidRDefault="008C499A" w:rsidP="005A6B5A">
            <w:pPr>
              <w:widowControl w:val="0"/>
              <w:suppressAutoHyphens/>
              <w:autoSpaceDE w:val="0"/>
              <w:autoSpaceDN w:val="0"/>
              <w:adjustRightInd w:val="0"/>
              <w:spacing w:after="0" w:line="240" w:lineRule="auto"/>
              <w:ind w:right="-1"/>
              <w:jc w:val="center"/>
              <w:rPr>
                <w:rFonts w:ascii="Times New Roman" w:hAnsi="Times New Roman"/>
                <w:lang w:val="en-GB"/>
              </w:rPr>
            </w:pPr>
          </w:p>
        </w:tc>
        <w:tc>
          <w:tcPr>
            <w:tcW w:w="3714"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план действия; определять необходимые ресурсы;</w:t>
            </w:r>
          </w:p>
          <w:p w:rsidR="008C499A" w:rsidRPr="00C76EE9" w:rsidRDefault="008C499A" w:rsidP="005A6B5A">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w:t>
            </w:r>
            <w:r w:rsidRPr="00C76EE9">
              <w:rPr>
                <w:rFonts w:ascii="Times New Roman" w:hAnsi="Times New Roman"/>
                <w:color w:val="000000"/>
                <w:position w:val="-1"/>
                <w:sz w:val="24"/>
                <w:szCs w:val="24"/>
              </w:rPr>
              <w:lastRenderedPageBreak/>
              <w:t>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профессиональную терминологию; </w:t>
            </w:r>
            <w:r w:rsidRPr="00C76EE9">
              <w:rPr>
                <w:rFonts w:ascii="Times New Roman" w:hAnsi="Times New Roman"/>
                <w:color w:val="000000"/>
                <w:position w:val="-1"/>
                <w:sz w:val="24"/>
                <w:szCs w:val="24"/>
              </w:rPr>
              <w:t>определять и выстраивать траектории профессионального развития и самообразования</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8C499A" w:rsidRPr="00743C48"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i/>
                <w:iCs/>
                <w:color w:val="000000"/>
                <w:position w:val="-1"/>
                <w:sz w:val="24"/>
                <w:szCs w:val="24"/>
              </w:rPr>
              <w:t xml:space="preserve"> </w:t>
            </w:r>
            <w:r w:rsidRPr="00C76EE9">
              <w:rPr>
                <w:rFonts w:ascii="Times New Roman" w:hAnsi="Times New Roman"/>
                <w:color w:val="000000"/>
                <w:position w:val="-1"/>
                <w:sz w:val="24"/>
                <w:szCs w:val="24"/>
              </w:rPr>
              <w:t>применять стандарты антикоррупционного поведения</w:t>
            </w:r>
          </w:p>
        </w:tc>
        <w:tc>
          <w:tcPr>
            <w:tcW w:w="479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C499A" w:rsidRPr="00C76EE9" w:rsidRDefault="008C499A" w:rsidP="005A6B5A">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rPr>
            </w:pPr>
            <w:r w:rsidRPr="00C76EE9">
              <w:rPr>
                <w:rFonts w:ascii="Times New Roman" w:hAnsi="Times New Roman"/>
                <w:color w:val="000000"/>
                <w:position w:val="-1"/>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w:t>
            </w:r>
            <w:r w:rsidRPr="00C76EE9">
              <w:rPr>
                <w:rFonts w:ascii="Times New Roman" w:hAnsi="Times New Roman"/>
                <w:color w:val="000000"/>
                <w:position w:val="-1"/>
                <w:sz w:val="24"/>
                <w:szCs w:val="24"/>
              </w:rPr>
              <w:lastRenderedPageBreak/>
              <w:t>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основы деятельности коллектива, психологические особенности личности; основы проектной деятельности</w:t>
            </w:r>
            <w:r w:rsidRPr="00C76EE9">
              <w:rPr>
                <w:rFonts w:ascii="Times New Roman" w:hAnsi="Times New Roman"/>
                <w:color w:val="000000"/>
                <w:position w:val="-1"/>
              </w:rPr>
              <w:t>.</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rPr>
            </w:pPr>
          </w:p>
        </w:tc>
      </w:tr>
    </w:tbl>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0F6888" w:rsidRDefault="000F6888"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2. СТРУКТУРА И СОДЕРЖАНИЕ УЧЕБНОЙ ДИСЦИПЛИНЫ</w:t>
      </w:r>
    </w:p>
    <w:p w:rsidR="008C499A" w:rsidRDefault="008C499A" w:rsidP="008C499A">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9923" w:type="dxa"/>
        <w:tblInd w:w="108" w:type="dxa"/>
        <w:tblLayout w:type="fixed"/>
        <w:tblLook w:val="0000" w:firstRow="0" w:lastRow="0" w:firstColumn="0" w:lastColumn="0" w:noHBand="0" w:noVBand="0"/>
      </w:tblPr>
      <w:tblGrid>
        <w:gridCol w:w="7680"/>
        <w:gridCol w:w="2243"/>
      </w:tblGrid>
      <w:tr w:rsidR="008C499A" w:rsidRPr="00C76EE9" w:rsidTr="005A6B5A">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8C499A" w:rsidRPr="00C76EE9" w:rsidTr="005A6B5A">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58249D" w:rsidRDefault="00EE294F" w:rsidP="005A6B5A">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72</w:t>
            </w:r>
          </w:p>
        </w:tc>
      </w:tr>
      <w:tr w:rsidR="008C499A" w:rsidRPr="00C76EE9" w:rsidTr="005A6B5A">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т.ч. в форме практической подготовки</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BF53B7" w:rsidP="00BF53B7">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lang w:val="en-GB"/>
              </w:rPr>
              <w:t>-</w:t>
            </w:r>
          </w:p>
        </w:tc>
      </w:tr>
      <w:tr w:rsidR="008C499A" w:rsidRPr="00C76EE9" w:rsidTr="005A6B5A">
        <w:trPr>
          <w:trHeight w:val="336"/>
        </w:trPr>
        <w:tc>
          <w:tcPr>
            <w:tcW w:w="992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color w:val="000000"/>
                <w:position w:val="-1"/>
                <w:sz w:val="24"/>
                <w:szCs w:val="24"/>
              </w:rPr>
              <w:t>в т. ч.:</w:t>
            </w:r>
          </w:p>
        </w:tc>
      </w:tr>
      <w:tr w:rsidR="008C499A" w:rsidRPr="00C76EE9" w:rsidTr="005A6B5A">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9E4F67" w:rsidP="005A6B5A">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color w:val="000000"/>
                <w:position w:val="-1"/>
                <w:sz w:val="24"/>
                <w:szCs w:val="24"/>
              </w:rPr>
              <w:t>44</w:t>
            </w:r>
          </w:p>
        </w:tc>
      </w:tr>
      <w:tr w:rsidR="008C499A" w:rsidRPr="00C76EE9" w:rsidTr="005A6B5A">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58249D" w:rsidRDefault="0058249D" w:rsidP="005A6B5A">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22</w:t>
            </w:r>
          </w:p>
        </w:tc>
      </w:tr>
      <w:tr w:rsidR="008C499A" w:rsidRPr="00C76EE9" w:rsidTr="005A6B5A">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EE7FEE" w:rsidRDefault="008C499A" w:rsidP="005A6B5A">
            <w:pPr>
              <w:widowControl w:val="0"/>
              <w:suppressAutoHyphens/>
              <w:autoSpaceDE w:val="0"/>
              <w:autoSpaceDN w:val="0"/>
              <w:adjustRightInd w:val="0"/>
              <w:spacing w:after="0" w:line="240" w:lineRule="auto"/>
              <w:ind w:right="-1"/>
              <w:rPr>
                <w:rFonts w:ascii="Times New Roman" w:hAnsi="Times New Roman"/>
                <w:sz w:val="24"/>
                <w:szCs w:val="24"/>
                <w:lang w:val="en-GB"/>
              </w:rPr>
            </w:pPr>
            <w:r w:rsidRPr="00EE7FEE">
              <w:rPr>
                <w:rFonts w:ascii="Times New Roman" w:hAnsi="Times New Roman"/>
                <w:i/>
                <w:sz w:val="24"/>
                <w:szCs w:val="24"/>
              </w:rPr>
              <w:t xml:space="preserve">Самостоятельная работа </w:t>
            </w:r>
            <w:r w:rsidRPr="00EE7FEE">
              <w:rPr>
                <w:rFonts w:ascii="Times New Roman" w:hAnsi="Times New Roman"/>
                <w:b/>
                <w:i/>
                <w:sz w:val="24"/>
                <w:szCs w:val="24"/>
                <w:vertAlign w:val="superscript"/>
              </w:rPr>
              <w:footnoteReference w:id="1"/>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2D308A" w:rsidRDefault="002D308A" w:rsidP="005A6B5A">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w:t>
            </w:r>
          </w:p>
        </w:tc>
      </w:tr>
      <w:tr w:rsidR="008C499A" w:rsidRPr="00C76EE9" w:rsidTr="005A6B5A">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EE7FEE" w:rsidRDefault="008C499A" w:rsidP="005A6B5A">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BF53B7" w:rsidRDefault="009E4F67"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8</w:t>
            </w:r>
          </w:p>
        </w:tc>
      </w:tr>
    </w:tbl>
    <w:p w:rsidR="008C499A" w:rsidRDefault="008C499A" w:rsidP="008C499A">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8C499A" w:rsidSect="005A6B5A">
          <w:pgSz w:w="12240" w:h="15840"/>
          <w:pgMar w:top="1134" w:right="851" w:bottom="1134" w:left="1701" w:header="720" w:footer="720" w:gutter="0"/>
          <w:cols w:space="720"/>
          <w:noEndnote/>
        </w:sectPr>
      </w:pPr>
    </w:p>
    <w:p w:rsidR="008C499A" w:rsidRDefault="008C499A" w:rsidP="008C499A">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743C48">
        <w:rPr>
          <w:rFonts w:ascii="Times New Roman" w:hAnsi="Times New Roman"/>
          <w:b/>
          <w:bCs/>
          <w:color w:val="000000"/>
          <w:sz w:val="24"/>
          <w:szCs w:val="24"/>
        </w:rPr>
        <w:lastRenderedPageBreak/>
        <w:t>2.2. Тематический план и содержание учебной дисциплины</w:t>
      </w:r>
      <w:r w:rsidRPr="00C76EE9">
        <w:rPr>
          <w:rFonts w:ascii="Times New Roman" w:hAnsi="Times New Roman"/>
          <w:b/>
          <w:bCs/>
          <w:color w:val="000000"/>
          <w:sz w:val="24"/>
          <w:szCs w:val="24"/>
        </w:rPr>
        <w:t xml:space="preserve"> </w:t>
      </w:r>
    </w:p>
    <w:p w:rsidR="00816AD0" w:rsidRPr="00C76EE9" w:rsidRDefault="00816AD0" w:rsidP="008C499A">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3710" w:type="dxa"/>
        <w:tblInd w:w="108" w:type="dxa"/>
        <w:tblLayout w:type="fixed"/>
        <w:tblLook w:val="04A0" w:firstRow="1" w:lastRow="0" w:firstColumn="1" w:lastColumn="0" w:noHBand="0" w:noVBand="1"/>
      </w:tblPr>
      <w:tblGrid>
        <w:gridCol w:w="2024"/>
        <w:gridCol w:w="15"/>
        <w:gridCol w:w="21"/>
        <w:gridCol w:w="8147"/>
        <w:gridCol w:w="27"/>
        <w:gridCol w:w="1545"/>
        <w:gridCol w:w="1931"/>
      </w:tblGrid>
      <w:tr w:rsidR="00816AD0" w:rsidTr="00D54724">
        <w:trPr>
          <w:trHeight w:val="20"/>
        </w:trPr>
        <w:tc>
          <w:tcPr>
            <w:tcW w:w="2060"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eastAsia="en-US"/>
              </w:rPr>
              <w:t>Наименование разделов и тем</w:t>
            </w:r>
          </w:p>
        </w:tc>
        <w:tc>
          <w:tcPr>
            <w:tcW w:w="814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Содержание учебного материала и формы организации деятельности обучающихся</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Объем, акад. ч / в том числе в форме практической подготовки, акад ч</w:t>
            </w:r>
          </w:p>
        </w:tc>
        <w:tc>
          <w:tcPr>
            <w:tcW w:w="193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spacing w:after="0" w:line="240" w:lineRule="auto"/>
              <w:jc w:val="center"/>
              <w:rPr>
                <w:rFonts w:ascii="Times New Roman" w:hAnsi="Times New Roman"/>
                <w:lang w:eastAsia="en-US"/>
              </w:rPr>
            </w:pPr>
            <w:r>
              <w:rPr>
                <w:rFonts w:ascii="Times New Roman" w:hAnsi="Times New Roman"/>
                <w:b/>
                <w:bCs/>
                <w:sz w:val="24"/>
                <w:szCs w:val="24"/>
                <w:lang w:eastAsia="en-US"/>
              </w:rPr>
              <w:t>Коды компетенций и личностных результатов</w:t>
            </w:r>
            <w:r>
              <w:rPr>
                <w:rFonts w:ascii="Times New Roman" w:hAnsi="Times New Roman"/>
                <w:b/>
                <w:bCs/>
                <w:i/>
                <w:iCs/>
                <w:sz w:val="24"/>
                <w:szCs w:val="24"/>
                <w:vertAlign w:val="superscript"/>
                <w:lang w:eastAsia="en-US"/>
              </w:rPr>
              <w:footnoteReference w:id="2"/>
            </w:r>
            <w:r>
              <w:rPr>
                <w:rFonts w:ascii="Times New Roman" w:hAnsi="Times New Roman"/>
                <w:b/>
                <w:bCs/>
                <w:sz w:val="24"/>
                <w:szCs w:val="24"/>
                <w:lang w:eastAsia="en-US"/>
              </w:rPr>
              <w:t>, формированию которых способствует элемент программы</w:t>
            </w:r>
          </w:p>
        </w:tc>
      </w:tr>
      <w:tr w:rsidR="00816AD0" w:rsidTr="00D54724">
        <w:trPr>
          <w:trHeight w:val="371"/>
        </w:trPr>
        <w:tc>
          <w:tcPr>
            <w:tcW w:w="2060"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1</w:t>
            </w:r>
          </w:p>
        </w:tc>
        <w:tc>
          <w:tcPr>
            <w:tcW w:w="814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2</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3</w:t>
            </w:r>
          </w:p>
        </w:tc>
        <w:tc>
          <w:tcPr>
            <w:tcW w:w="193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r>
              <w:rPr>
                <w:rFonts w:ascii="Times New Roman" w:hAnsi="Times New Roman"/>
                <w:b/>
                <w:bCs/>
                <w:color w:val="000000"/>
                <w:position w:val="-1"/>
                <w:sz w:val="24"/>
                <w:szCs w:val="24"/>
                <w:lang w:val="en-GB" w:eastAsia="en-US"/>
              </w:rPr>
              <w:t>4</w:t>
            </w:r>
          </w:p>
        </w:tc>
      </w:tr>
      <w:tr w:rsidR="00816AD0" w:rsidTr="00D54724">
        <w:trPr>
          <w:trHeight w:val="371"/>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tcPr>
          <w:p w:rsidR="00CF6FC2" w:rsidRPr="00CF6FC2" w:rsidRDefault="00CF6FC2" w:rsidP="00CF6FC2">
            <w:pPr>
              <w:pBdr>
                <w:top w:val="nil"/>
                <w:left w:val="nil"/>
                <w:bottom w:val="nil"/>
                <w:right w:val="nil"/>
                <w:between w:val="nil"/>
              </w:pBdr>
              <w:spacing w:after="0" w:line="240" w:lineRule="auto"/>
              <w:ind w:hanging="2"/>
              <w:rPr>
                <w:rFonts w:ascii="Times New Roman" w:eastAsia="Times New Roman" w:hAnsi="Times New Roman"/>
                <w:b/>
                <w:sz w:val="24"/>
                <w:szCs w:val="24"/>
              </w:rPr>
            </w:pPr>
            <w:r w:rsidRPr="00CF6FC2">
              <w:rPr>
                <w:rFonts w:ascii="Times New Roman" w:eastAsia="Times New Roman" w:hAnsi="Times New Roman"/>
                <w:b/>
                <w:i/>
                <w:sz w:val="24"/>
                <w:szCs w:val="24"/>
              </w:rPr>
              <w:t>Введение в курс финансовой грамотности</w:t>
            </w:r>
            <w:r w:rsidRPr="00CF6FC2">
              <w:rPr>
                <w:rFonts w:ascii="Times New Roman" w:eastAsia="Times New Roman" w:hAnsi="Times New Roman"/>
                <w:b/>
                <w:sz w:val="24"/>
                <w:szCs w:val="24"/>
              </w:rPr>
              <w:t xml:space="preserve">. </w:t>
            </w:r>
          </w:p>
          <w:p w:rsidR="00816AD0" w:rsidRPr="00CF6FC2" w:rsidRDefault="00CF6FC2" w:rsidP="00CF6FC2">
            <w:pPr>
              <w:pBdr>
                <w:top w:val="nil"/>
                <w:left w:val="nil"/>
                <w:bottom w:val="nil"/>
                <w:right w:val="nil"/>
                <w:between w:val="nil"/>
              </w:pBdr>
              <w:spacing w:after="0" w:line="240" w:lineRule="auto"/>
              <w:ind w:hanging="2"/>
              <w:rPr>
                <w:rFonts w:ascii="Times New Roman" w:eastAsia="Times New Roman" w:hAnsi="Times New Roman"/>
                <w:b/>
                <w:sz w:val="24"/>
                <w:szCs w:val="24"/>
              </w:rPr>
            </w:pPr>
            <w:r w:rsidRPr="00CF6FC2">
              <w:rPr>
                <w:rFonts w:ascii="Times New Roman" w:eastAsia="Times New Roman" w:hAnsi="Times New Roman"/>
                <w:b/>
                <w:sz w:val="24"/>
                <w:szCs w:val="24"/>
              </w:rPr>
              <w:t>Потребности и ресурсы. Финансовые цели. Финансовое благополучие и финансовые риски. Финансовые</w:t>
            </w:r>
            <w:r>
              <w:rPr>
                <w:rFonts w:ascii="Times New Roman" w:eastAsia="Times New Roman" w:hAnsi="Times New Roman"/>
                <w:b/>
                <w:sz w:val="24"/>
                <w:szCs w:val="24"/>
              </w:rPr>
              <w:t xml:space="preserve"> </w:t>
            </w:r>
            <w:r w:rsidRPr="00CF6FC2">
              <w:rPr>
                <w:rFonts w:ascii="Times New Roman" w:eastAsia="Times New Roman" w:hAnsi="Times New Roman"/>
                <w:b/>
                <w:sz w:val="24"/>
                <w:szCs w:val="24"/>
              </w:rPr>
              <w:t>решения. Финансовое поведение. Финансовая культура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3/1</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816AD0" w:rsidRDefault="00CF6FC2">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r w:rsidRPr="00CF6FC2">
              <w:rPr>
                <w:rFonts w:ascii="Times New Roman" w:eastAsia="Times New Roman" w:hAnsi="Times New Roman"/>
                <w:b/>
                <w:i/>
                <w:sz w:val="24"/>
                <w:szCs w:val="24"/>
              </w:rPr>
              <w:t>Раздел 1. Деньги и операции с ними</w:t>
            </w:r>
            <w:r w:rsidR="004B0A0A">
              <w:rPr>
                <w:rFonts w:ascii="Times New Roman" w:eastAsia="Times New Roman" w:hAnsi="Times New Roman"/>
                <w:b/>
                <w:i/>
                <w:sz w:val="24"/>
                <w:szCs w:val="24"/>
              </w:rPr>
              <w:t>.</w:t>
            </w: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Default="004B0A0A">
            <w:pPr>
              <w:widowControl w:val="0"/>
              <w:suppressAutoHyphens/>
              <w:autoSpaceDE w:val="0"/>
              <w:autoSpaceDN w:val="0"/>
              <w:adjustRightInd w:val="0"/>
              <w:spacing w:after="0" w:line="240" w:lineRule="auto"/>
              <w:ind w:right="-1"/>
              <w:jc w:val="both"/>
              <w:rPr>
                <w:rFonts w:ascii="Times New Roman" w:eastAsia="Times New Roman" w:hAnsi="Times New Roman"/>
                <w:b/>
                <w:i/>
                <w:sz w:val="24"/>
                <w:szCs w:val="24"/>
              </w:rPr>
            </w:pPr>
          </w:p>
          <w:p w:rsidR="004B0A0A" w:rsidRPr="00CF6FC2" w:rsidRDefault="004B0A0A">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4B0A0A" w:rsidRDefault="004B0A0A" w:rsidP="004B0A0A">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sidRPr="00B3484E">
              <w:rPr>
                <w:rFonts w:ascii="Times New Roman" w:eastAsia="Times New Roman" w:hAnsi="Times New Roman"/>
                <w:b/>
                <w:i/>
                <w:sz w:val="20"/>
                <w:szCs w:val="20"/>
              </w:rPr>
              <w:lastRenderedPageBreak/>
              <w:t>Личный и семейный бюджет, финансовое планирование</w:t>
            </w:r>
          </w:p>
          <w:p w:rsidR="00816AD0" w:rsidRPr="00CF6FC2"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lastRenderedPageBreak/>
              <w:t>Содержание учебного материала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3</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eastAsia="en-US"/>
              </w:rPr>
            </w:pPr>
          </w:p>
        </w:tc>
      </w:tr>
      <w:tr w:rsidR="00816AD0" w:rsidTr="00D54724">
        <w:trPr>
          <w:trHeight w:val="339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CF6FC2" w:rsidRDefault="00CF6FC2" w:rsidP="00995C9F">
            <w:pPr>
              <w:pBdr>
                <w:top w:val="nil"/>
                <w:left w:val="nil"/>
                <w:bottom w:val="nil"/>
                <w:right w:val="nil"/>
                <w:between w:val="nil"/>
              </w:pBdr>
              <w:spacing w:after="0" w:line="240" w:lineRule="auto"/>
              <w:ind w:hanging="2"/>
              <w:jc w:val="both"/>
              <w:rPr>
                <w:rFonts w:ascii="Times New Roman" w:eastAsia="Times New Roman" w:hAnsi="Times New Roman"/>
                <w:sz w:val="24"/>
                <w:szCs w:val="24"/>
              </w:rPr>
            </w:pPr>
            <w:r w:rsidRPr="00995C9F">
              <w:rPr>
                <w:rFonts w:ascii="Times New Roman" w:eastAsia="Times New Roman" w:hAnsi="Times New Roman"/>
                <w:sz w:val="24"/>
                <w:szCs w:val="24"/>
              </w:rPr>
              <w:t>Роль и функции денег. Виды современных денег, их основные характеристики.Денежная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r w:rsidR="00995C9F">
              <w:rPr>
                <w:rFonts w:ascii="Times New Roman" w:eastAsia="Times New Roman" w:hAnsi="Times New Roman"/>
                <w:sz w:val="24"/>
                <w:szCs w:val="24"/>
              </w:rPr>
              <w:t>.</w:t>
            </w:r>
          </w:p>
          <w:p w:rsidR="00995C9F" w:rsidRPr="00995C9F" w:rsidRDefault="00995C9F" w:rsidP="00995C9F">
            <w:pPr>
              <w:pBdr>
                <w:top w:val="nil"/>
                <w:left w:val="nil"/>
                <w:bottom w:val="nil"/>
                <w:right w:val="nil"/>
                <w:between w:val="nil"/>
              </w:pBdr>
              <w:spacing w:after="0" w:line="240" w:lineRule="auto"/>
              <w:ind w:hanging="2"/>
              <w:jc w:val="both"/>
              <w:rPr>
                <w:rFonts w:ascii="Times New Roman" w:eastAsia="Times New Roman" w:hAnsi="Times New Roman"/>
                <w:sz w:val="24"/>
                <w:szCs w:val="24"/>
              </w:rPr>
            </w:pPr>
            <w:r w:rsidRPr="00995C9F">
              <w:rPr>
                <w:rFonts w:ascii="Times New Roman" w:eastAsia="Times New Roman" w:hAnsi="Times New Roman"/>
                <w:sz w:val="24"/>
                <w:szCs w:val="24"/>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p w:rsidR="00816AD0" w:rsidRDefault="00816AD0">
            <w:pPr>
              <w:widowControl w:val="0"/>
              <w:suppressAutoHyphens/>
              <w:autoSpaceDE w:val="0"/>
              <w:autoSpaceDN w:val="0"/>
              <w:adjustRightInd w:val="0"/>
              <w:spacing w:after="0" w:line="240" w:lineRule="auto"/>
              <w:ind w:right="-1" w:firstLine="691"/>
              <w:jc w:val="both"/>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Ограниченность ресурсов и проблема их выбора. Понятие планирования и его виды: краткосрочное, среднесрочное и долгосрочное. SWOT – анализ</w:t>
            </w:r>
          </w:p>
          <w:p w:rsidR="004B0A0A" w:rsidRDefault="00816AD0">
            <w:pPr>
              <w:widowControl w:val="0"/>
              <w:suppressAutoHyphens/>
              <w:autoSpaceDE w:val="0"/>
              <w:autoSpaceDN w:val="0"/>
              <w:adjustRightInd w:val="0"/>
              <w:spacing w:after="0" w:line="240" w:lineRule="auto"/>
              <w:ind w:right="-1" w:firstLine="691"/>
              <w:jc w:val="both"/>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Основные законодательные акты, регламентирующие вопросы финансовой грамотности в Российской Федерации.Международный опыт повышения уровня финансовой грамотности населения</w:t>
            </w:r>
            <w:r w:rsidR="004B0A0A">
              <w:rPr>
                <w:rFonts w:ascii="Times New Roman" w:hAnsi="Times New Roman"/>
                <w:color w:val="000000"/>
                <w:position w:val="-1"/>
                <w:sz w:val="24"/>
                <w:szCs w:val="24"/>
                <w:lang w:eastAsia="en-US"/>
              </w:rPr>
              <w:t>.</w:t>
            </w:r>
          </w:p>
          <w:p w:rsidR="00816AD0" w:rsidRPr="004B0A0A" w:rsidRDefault="004B0A0A">
            <w:pPr>
              <w:widowControl w:val="0"/>
              <w:suppressAutoHyphens/>
              <w:autoSpaceDE w:val="0"/>
              <w:autoSpaceDN w:val="0"/>
              <w:adjustRightInd w:val="0"/>
              <w:spacing w:after="0" w:line="240" w:lineRule="auto"/>
              <w:ind w:right="-1" w:firstLine="691"/>
              <w:jc w:val="both"/>
              <w:rPr>
                <w:rFonts w:ascii="Times New Roman" w:hAnsi="Times New Roman"/>
                <w:sz w:val="24"/>
                <w:szCs w:val="24"/>
                <w:lang w:eastAsia="en-US"/>
              </w:rPr>
            </w:pPr>
            <w:r w:rsidRPr="004B0A0A">
              <w:rPr>
                <w:rFonts w:ascii="Times New Roman" w:eastAsia="Times New Roman" w:hAnsi="Times New Roman"/>
                <w:sz w:val="24"/>
                <w:szCs w:val="24"/>
              </w:rPr>
              <w:lastRenderedPageBreak/>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w:t>
            </w:r>
            <w:r>
              <w:rPr>
                <w:rFonts w:ascii="Times New Roman" w:eastAsia="Times New Roman" w:hAnsi="Times New Roman"/>
                <w:sz w:val="24"/>
                <w:szCs w:val="24"/>
              </w:rPr>
              <w:t>бюджета.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lastRenderedPageBreak/>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1. Проведение SWOT – анализа при принятии решения поступления в среднее профессиональное заведение</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r>
      <w:tr w:rsidR="00816AD0" w:rsidTr="00D54724">
        <w:trPr>
          <w:trHeight w:val="371"/>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261A02">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Раздел 2.</w:t>
            </w:r>
            <w:r w:rsidR="00995C9F">
              <w:rPr>
                <w:rFonts w:ascii="Times New Roman" w:hAnsi="Times New Roman"/>
                <w:b/>
                <w:bCs/>
                <w:color w:val="000000"/>
                <w:position w:val="-1"/>
                <w:sz w:val="24"/>
                <w:szCs w:val="24"/>
                <w:lang w:eastAsia="en-US"/>
              </w:rPr>
              <w:t xml:space="preserve"> </w:t>
            </w:r>
            <w:r w:rsidR="00995C9F" w:rsidRPr="00995C9F">
              <w:rPr>
                <w:rFonts w:ascii="Times New Roman" w:eastAsia="Times New Roman" w:hAnsi="Times New Roman"/>
                <w:b/>
                <w:i/>
                <w:sz w:val="24"/>
                <w:szCs w:val="24"/>
              </w:rPr>
              <w:t>Планирование и управление личными финансами</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9/3</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2.1.</w:t>
            </w: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Банковская система Российской Федерации: структура, функции и виды банковских услуг</w:t>
            </w: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Содержание учебного материала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2</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firstLine="550"/>
              <w:jc w:val="both"/>
              <w:rPr>
                <w:rFonts w:ascii="Times New Roman" w:hAnsi="Times New Roman"/>
                <w:lang w:val="en-GB" w:eastAsia="en-US"/>
              </w:rPr>
            </w:pPr>
            <w:r>
              <w:rPr>
                <w:rFonts w:ascii="Times New Roman" w:hAnsi="Times New Roman"/>
                <w:color w:val="000000"/>
                <w:position w:val="-1"/>
                <w:sz w:val="24"/>
                <w:szCs w:val="24"/>
                <w:lang w:eastAsia="en-US"/>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r>
      <w:tr w:rsidR="00816AD0" w:rsidTr="00D54724">
        <w:trPr>
          <w:trHeight w:val="582"/>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r>
      <w:tr w:rsidR="00816AD0" w:rsidTr="00D54724">
        <w:trPr>
          <w:trHeight w:val="20"/>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 2.2.</w:t>
            </w: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Основные виды банковских операций</w:t>
            </w: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 xml:space="preserve">Содержание учебного материала </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4</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rsidP="005A6B5A">
            <w:pPr>
              <w:widowControl w:val="0"/>
              <w:numPr>
                <w:ilvl w:val="0"/>
                <w:numId w:val="1"/>
              </w:numPr>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1572"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rsidP="005A6B5A">
            <w:pPr>
              <w:widowControl w:val="0"/>
              <w:numPr>
                <w:ilvl w:val="0"/>
                <w:numId w:val="1"/>
              </w:numPr>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1572" w:type="dxa"/>
            <w:gridSpan w:val="2"/>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Pr="00CF6FC2" w:rsidRDefault="00816AD0">
            <w:pPr>
              <w:spacing w:after="0" w:line="240" w:lineRule="auto"/>
              <w:rPr>
                <w:rFonts w:ascii="Times New Roman" w:hAnsi="Times New Roman"/>
                <w:lang w:eastAsia="en-US"/>
              </w:rPr>
            </w:pPr>
          </w:p>
        </w:tc>
      </w:tr>
      <w:tr w:rsidR="00816AD0" w:rsidTr="00D54724">
        <w:trPr>
          <w:trHeight w:val="69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rsidP="005A6B5A">
            <w:pPr>
              <w:widowControl w:val="0"/>
              <w:numPr>
                <w:ilvl w:val="0"/>
                <w:numId w:val="1"/>
              </w:numPr>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1572" w:type="dxa"/>
            <w:gridSpan w:val="2"/>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Pr="00CF6FC2" w:rsidRDefault="00816AD0">
            <w:pPr>
              <w:spacing w:after="0" w:line="240" w:lineRule="auto"/>
              <w:rPr>
                <w:rFonts w:ascii="Times New Roman" w:hAnsi="Times New Roman"/>
                <w:lang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2. Решение кейса «Выявление целесообразности кредитования в банке на основе расчета аннуитетных платежей»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3. Деловая игра «Расчетно - кассовое обслуживание в банке»/Деловая игра «Как не стать жертвой финансового мошенника» (выбор деловой игры осуществляется по желанию обучающихся)</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371"/>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Раздел 3. Налоговая система Российской Федерации</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2/-</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3.1.</w:t>
            </w: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Система налогообложения физических лиц</w:t>
            </w: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Содержание учебного материала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2</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left="-46"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left="-46" w:right="-1" w:hanging="195"/>
              <w:jc w:val="center"/>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firstLine="550"/>
              <w:jc w:val="both"/>
              <w:rPr>
                <w:rFonts w:ascii="Times New Roman" w:hAnsi="Times New Roman"/>
                <w:lang w:eastAsia="en-US"/>
              </w:rPr>
            </w:pPr>
            <w:r>
              <w:rPr>
                <w:rFonts w:ascii="Times New Roman" w:hAnsi="Times New Roman"/>
                <w:color w:val="000000"/>
                <w:position w:val="-1"/>
                <w:sz w:val="24"/>
                <w:szCs w:val="24"/>
                <w:lang w:eastAsia="en-US"/>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Pr="00CF6FC2" w:rsidRDefault="00816AD0">
            <w:pPr>
              <w:spacing w:after="0" w:line="240" w:lineRule="auto"/>
              <w:rPr>
                <w:rFonts w:ascii="Times New Roman" w:hAnsi="Times New Roman"/>
                <w:lang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371"/>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Раздел 4. Инвестиции: формирование стратегии инвестирования и инструменты для ее реализации</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13/7</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4.1.</w:t>
            </w: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val="en-GB" w:eastAsia="en-US"/>
              </w:rPr>
            </w:pP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Формирование стратегии инвестирования</w:t>
            </w: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Содержание учебного материала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2</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firstLine="550"/>
              <w:jc w:val="both"/>
              <w:rPr>
                <w:rFonts w:ascii="Times New Roman" w:hAnsi="Times New Roman"/>
                <w:lang w:val="en-GB" w:eastAsia="en-US"/>
              </w:rPr>
            </w:pPr>
            <w:r>
              <w:rPr>
                <w:rFonts w:ascii="Times New Roman" w:hAnsi="Times New Roman"/>
                <w:color w:val="000000"/>
                <w:position w:val="-1"/>
                <w:sz w:val="24"/>
                <w:szCs w:val="24"/>
                <w:lang w:eastAsia="en-US"/>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4. Мозговой штурм «Инвестиции в образах мировой культуры»</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 4.2.</w:t>
            </w: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Виды ценных бумаг и производных финансовых инструментов</w:t>
            </w: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lastRenderedPageBreak/>
              <w:t xml:space="preserve">Содержание учебного материала </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2</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lastRenderedPageBreak/>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firstLine="550"/>
              <w:jc w:val="both"/>
              <w:rPr>
                <w:rFonts w:ascii="Times New Roman" w:hAnsi="Times New Roman"/>
                <w:lang w:val="en-GB" w:eastAsia="en-US"/>
              </w:rPr>
            </w:pPr>
            <w:r>
              <w:rPr>
                <w:rFonts w:ascii="Times New Roman" w:hAnsi="Times New Roman"/>
                <w:color w:val="000000"/>
                <w:position w:val="-1"/>
                <w:sz w:val="24"/>
                <w:szCs w:val="24"/>
                <w:lang w:eastAsia="en-US"/>
              </w:rPr>
              <w:t>Виды ценных бумаг: акции, облигации, векселя. Производные финансовые инструменты: фьючерс, опцион. Понятие доходности ценных бумаг</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5. Решение кейса «Финансист. Покупка ценных бумаг и формирование инвестиционного портфеля»</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 4.3.</w:t>
            </w: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Способы принятия финансовых решений</w:t>
            </w: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 xml:space="preserve">Содержание учебного материала </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4</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firstLine="550"/>
              <w:jc w:val="both"/>
              <w:rPr>
                <w:rFonts w:ascii="Times New Roman" w:hAnsi="Times New Roman"/>
                <w:lang w:val="en-GB" w:eastAsia="en-US"/>
              </w:rPr>
            </w:pPr>
            <w:r>
              <w:rPr>
                <w:rFonts w:ascii="Times New Roman" w:hAnsi="Times New Roman"/>
                <w:color w:val="000000"/>
                <w:position w:val="-1"/>
                <w:sz w:val="24"/>
                <w:szCs w:val="24"/>
                <w:lang w:eastAsia="en-US"/>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2</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6. Составление личного бюджета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7. Деловая игра «Разработка бизнес-идеи и ее финансово-экономическое обоснование»</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371"/>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Раздел 5. Страхование</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eastAsia="en-US"/>
              </w:rPr>
              <w:t>3</w:t>
            </w:r>
            <w:r>
              <w:rPr>
                <w:rFonts w:ascii="Times New Roman" w:hAnsi="Times New Roman"/>
                <w:b/>
                <w:bCs/>
                <w:color w:val="000000"/>
                <w:position w:val="-1"/>
                <w:sz w:val="24"/>
                <w:szCs w:val="24"/>
                <w:lang w:val="en-GB" w:eastAsia="en-US"/>
              </w:rPr>
              <w:t>/1</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453"/>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 5.1.</w:t>
            </w: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Структура страхового рынка в Российской Федерации и виды страховых услуг</w:t>
            </w: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Содержание учебного материала</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1</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1978"/>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firstLine="550"/>
              <w:jc w:val="both"/>
              <w:rPr>
                <w:rFonts w:ascii="Times New Roman" w:hAnsi="Times New Roman"/>
                <w:lang w:val="en-GB" w:eastAsia="en-US"/>
              </w:rPr>
            </w:pPr>
            <w:r>
              <w:rPr>
                <w:rFonts w:ascii="Times New Roman" w:hAnsi="Times New Roman"/>
                <w:color w:val="000000"/>
                <w:position w:val="-1"/>
                <w:sz w:val="24"/>
                <w:szCs w:val="24"/>
                <w:lang w:eastAsia="en-US"/>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b/>
                <w:bCs/>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Практическое занятие № 8. Деловая игра «Заключение договора страхования автомобиля»</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58"/>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389"/>
        </w:trPr>
        <w:tc>
          <w:tcPr>
            <w:tcW w:w="2060"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Pr>
                <w:rFonts w:ascii="Times New Roman" w:hAnsi="Times New Roman"/>
                <w:b/>
                <w:bCs/>
                <w:color w:val="000000"/>
                <w:position w:val="-1"/>
                <w:sz w:val="24"/>
                <w:szCs w:val="24"/>
                <w:lang w:eastAsia="en-US"/>
              </w:rPr>
              <w:t>Тема № 5.2.</w:t>
            </w:r>
          </w:p>
          <w:p w:rsidR="00816AD0" w:rsidRDefault="00816AD0">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color w:val="000000"/>
                <w:position w:val="-1"/>
                <w:sz w:val="24"/>
                <w:szCs w:val="24"/>
                <w:lang w:eastAsia="en-US"/>
              </w:rPr>
              <w:t xml:space="preserve">Пенсионное страхование как </w:t>
            </w:r>
            <w:r>
              <w:rPr>
                <w:rFonts w:ascii="Times New Roman" w:hAnsi="Times New Roman"/>
                <w:color w:val="000000"/>
                <w:position w:val="-1"/>
                <w:sz w:val="24"/>
                <w:szCs w:val="24"/>
                <w:lang w:eastAsia="en-US"/>
              </w:rPr>
              <w:lastRenderedPageBreak/>
              <w:t>форма социальной защиты населения</w:t>
            </w: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lastRenderedPageBreak/>
              <w:t xml:space="preserve">Содержание учебного материала </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b/>
                <w:bCs/>
                <w:color w:val="000000"/>
                <w:position w:val="-1"/>
                <w:sz w:val="24"/>
                <w:szCs w:val="24"/>
                <w:lang w:eastAsia="en-US"/>
              </w:rPr>
              <w:t>1</w:t>
            </w:r>
          </w:p>
        </w:tc>
        <w:tc>
          <w:tcPr>
            <w:tcW w:w="193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lang w:eastAsia="en-US"/>
              </w:rPr>
            </w:pP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01-ОК 06</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ОК 09</w:t>
            </w:r>
          </w:p>
          <w:p w:rsidR="00816AD0" w:rsidRDefault="00816AD0">
            <w:pPr>
              <w:widowControl w:val="0"/>
              <w:suppressAutoHyphens/>
              <w:autoSpaceDE w:val="0"/>
              <w:autoSpaceDN w:val="0"/>
              <w:adjustRightInd w:val="0"/>
              <w:spacing w:after="0" w:line="240" w:lineRule="auto"/>
              <w:ind w:right="-1" w:hanging="195"/>
              <w:jc w:val="center"/>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firstLine="550"/>
              <w:jc w:val="both"/>
              <w:rPr>
                <w:rFonts w:ascii="Times New Roman" w:hAnsi="Times New Roman"/>
                <w:lang w:eastAsia="en-US"/>
              </w:rPr>
            </w:pPr>
            <w:r>
              <w:rPr>
                <w:rFonts w:ascii="Times New Roman" w:hAnsi="Times New Roman"/>
                <w:color w:val="000000"/>
                <w:position w:val="-1"/>
                <w:sz w:val="24"/>
                <w:szCs w:val="24"/>
                <w:lang w:eastAsia="en-US"/>
              </w:rPr>
              <w:t xml:space="preserve">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w:t>
            </w:r>
            <w:r>
              <w:rPr>
                <w:rFonts w:ascii="Times New Roman" w:hAnsi="Times New Roman"/>
                <w:color w:val="000000"/>
                <w:position w:val="-1"/>
                <w:sz w:val="24"/>
                <w:szCs w:val="24"/>
                <w:lang w:eastAsia="en-US"/>
              </w:rPr>
              <w:lastRenderedPageBreak/>
              <w:t>фонд и их функции. Пенсионные накопления. Страховые взносы. Виды пенсий и инструменты по увеличению пенсионных накоплений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color w:val="000000"/>
                <w:position w:val="-1"/>
                <w:sz w:val="24"/>
                <w:szCs w:val="24"/>
                <w:lang w:eastAsia="en-US"/>
              </w:rPr>
              <w:lastRenderedPageBreak/>
              <w:t>1</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7913E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tcPr>
          <w:p w:rsidR="007913E0" w:rsidRDefault="007913E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vAlign w:val="center"/>
          </w:tcPr>
          <w:p w:rsidR="007913E0" w:rsidRDefault="007913E0">
            <w:pPr>
              <w:spacing w:after="0" w:line="240" w:lineRule="auto"/>
              <w:rPr>
                <w:rFonts w:ascii="Times New Roman" w:hAnsi="Times New Roman"/>
                <w:lang w:eastAsia="en-US"/>
              </w:rPr>
            </w:pP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7913E0" w:rsidRDefault="007913E0">
            <w:pPr>
              <w:widowControl w:val="0"/>
              <w:suppressAutoHyphens/>
              <w:autoSpaceDE w:val="0"/>
              <w:autoSpaceDN w:val="0"/>
              <w:adjustRightInd w:val="0"/>
              <w:spacing w:after="0" w:line="240" w:lineRule="auto"/>
              <w:ind w:right="-1"/>
              <w:jc w:val="center"/>
              <w:rPr>
                <w:rFonts w:ascii="Times New Roman" w:hAnsi="Times New Roman"/>
                <w:lang w:val="en-GB" w:eastAsia="en-US"/>
              </w:rPr>
            </w:pPr>
          </w:p>
        </w:tc>
        <w:tc>
          <w:tcPr>
            <w:tcW w:w="1931" w:type="dxa"/>
            <w:vMerge/>
            <w:tcBorders>
              <w:top w:val="single" w:sz="2" w:space="0" w:color="000000"/>
              <w:left w:val="single" w:sz="2" w:space="0" w:color="000000"/>
              <w:bottom w:val="single" w:sz="2" w:space="0" w:color="000000"/>
              <w:right w:val="single" w:sz="2" w:space="0" w:color="000000"/>
            </w:tcBorders>
            <w:vAlign w:val="center"/>
          </w:tcPr>
          <w:p w:rsidR="007913E0" w:rsidRDefault="007913E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20"/>
        </w:trPr>
        <w:tc>
          <w:tcPr>
            <w:tcW w:w="2060" w:type="dxa"/>
            <w:gridSpan w:val="3"/>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eastAsia="en-US"/>
              </w:rPr>
            </w:pPr>
          </w:p>
        </w:tc>
        <w:tc>
          <w:tcPr>
            <w:tcW w:w="8147" w:type="dxa"/>
            <w:tcBorders>
              <w:top w:val="single" w:sz="2" w:space="0" w:color="000000"/>
              <w:left w:val="single" w:sz="2" w:space="0" w:color="000000"/>
              <w:bottom w:val="single" w:sz="2" w:space="0" w:color="000000"/>
              <w:right w:val="single" w:sz="2" w:space="0" w:color="000000"/>
            </w:tcBorders>
            <w:shd w:val="clear" w:color="auto" w:fill="FFFFFF"/>
            <w:hideMark/>
          </w:tcPr>
          <w:p w:rsidR="00816AD0" w:rsidRDefault="00816AD0">
            <w:pPr>
              <w:widowControl w:val="0"/>
              <w:suppressAutoHyphens/>
              <w:autoSpaceDE w:val="0"/>
              <w:autoSpaceDN w:val="0"/>
              <w:adjustRightInd w:val="0"/>
              <w:spacing w:after="0" w:line="240" w:lineRule="auto"/>
              <w:ind w:right="-1"/>
              <w:jc w:val="both"/>
              <w:rPr>
                <w:rFonts w:ascii="Times New Roman" w:hAnsi="Times New Roman"/>
                <w:lang w:val="en-GB" w:eastAsia="en-US"/>
              </w:rPr>
            </w:pPr>
            <w:r>
              <w:rPr>
                <w:rFonts w:ascii="Times New Roman" w:hAnsi="Times New Roman"/>
                <w:b/>
                <w:bCs/>
                <w:color w:val="000000"/>
                <w:position w:val="-1"/>
                <w:sz w:val="24"/>
                <w:szCs w:val="24"/>
                <w:lang w:eastAsia="en-US"/>
              </w:rPr>
              <w:t>Самостоятельная работа обучающихся</w:t>
            </w:r>
            <w:r>
              <w:rPr>
                <w:rFonts w:ascii="Times New Roman" w:hAnsi="Times New Roman"/>
                <w:color w:val="000000"/>
                <w:position w:val="-1"/>
                <w:sz w:val="24"/>
                <w:szCs w:val="24"/>
                <w:lang w:eastAsia="en-US"/>
              </w:rPr>
              <w:t>*</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Default="00816AD0">
            <w:pPr>
              <w:widowControl w:val="0"/>
              <w:suppressAutoHyphens/>
              <w:autoSpaceDE w:val="0"/>
              <w:autoSpaceDN w:val="0"/>
              <w:adjustRightInd w:val="0"/>
              <w:spacing w:after="0" w:line="240" w:lineRule="auto"/>
              <w:ind w:right="-1"/>
              <w:jc w:val="center"/>
              <w:rPr>
                <w:rFonts w:ascii="Times New Roman" w:hAnsi="Times New Roman"/>
                <w:lang w:val="en-GB" w:eastAsia="en-US"/>
              </w:rPr>
            </w:pPr>
            <w:r>
              <w:rPr>
                <w:rFonts w:ascii="Times New Roman" w:hAnsi="Times New Roman"/>
                <w:color w:val="000000"/>
                <w:position w:val="-1"/>
                <w:sz w:val="24"/>
                <w:szCs w:val="24"/>
                <w:lang w:val="en-GB" w:eastAsia="en-US"/>
              </w:rPr>
              <w:t>-</w:t>
            </w:r>
          </w:p>
        </w:tc>
        <w:tc>
          <w:tcPr>
            <w:tcW w:w="1931" w:type="dxa"/>
            <w:vMerge/>
            <w:tcBorders>
              <w:top w:val="single" w:sz="2" w:space="0" w:color="000000"/>
              <w:left w:val="single" w:sz="2" w:space="0" w:color="000000"/>
              <w:bottom w:val="single" w:sz="2" w:space="0" w:color="000000"/>
              <w:right w:val="single" w:sz="2" w:space="0" w:color="000000"/>
            </w:tcBorders>
            <w:vAlign w:val="center"/>
            <w:hideMark/>
          </w:tcPr>
          <w:p w:rsidR="00816AD0" w:rsidRDefault="00816AD0">
            <w:pPr>
              <w:spacing w:after="0" w:line="240" w:lineRule="auto"/>
              <w:rPr>
                <w:rFonts w:ascii="Times New Roman" w:hAnsi="Times New Roman"/>
                <w:lang w:val="en-GB" w:eastAsia="en-US"/>
              </w:rPr>
            </w:pPr>
          </w:p>
        </w:tc>
      </w:tr>
      <w:tr w:rsidR="00816AD0" w:rsidTr="00D54724">
        <w:trPr>
          <w:trHeight w:val="1"/>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16AD0" w:rsidRPr="007913E0" w:rsidRDefault="007913E0">
            <w:pPr>
              <w:widowControl w:val="0"/>
              <w:suppressAutoHyphens/>
              <w:autoSpaceDE w:val="0"/>
              <w:autoSpaceDN w:val="0"/>
              <w:adjustRightInd w:val="0"/>
              <w:spacing w:after="0" w:line="240" w:lineRule="auto"/>
              <w:ind w:right="-1"/>
              <w:jc w:val="both"/>
              <w:rPr>
                <w:rFonts w:ascii="Times New Roman" w:hAnsi="Times New Roman"/>
                <w:b/>
                <w:lang w:eastAsia="en-US"/>
              </w:rPr>
            </w:pPr>
            <w:r w:rsidRPr="007913E0">
              <w:rPr>
                <w:rFonts w:ascii="Times New Roman" w:hAnsi="Times New Roman"/>
                <w:b/>
                <w:lang w:eastAsia="en-US"/>
              </w:rPr>
              <w:t>Раздел 6.Предпринимательская деятельность</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16AD0" w:rsidRPr="00317DE7" w:rsidRDefault="00317DE7">
            <w:pPr>
              <w:widowControl w:val="0"/>
              <w:suppressAutoHyphens/>
              <w:autoSpaceDE w:val="0"/>
              <w:autoSpaceDN w:val="0"/>
              <w:adjustRightInd w:val="0"/>
              <w:spacing w:after="0" w:line="240" w:lineRule="auto"/>
              <w:ind w:right="-1"/>
              <w:jc w:val="center"/>
              <w:rPr>
                <w:rFonts w:ascii="Times New Roman" w:hAnsi="Times New Roman"/>
                <w:b/>
                <w:lang w:eastAsia="en-US"/>
              </w:rPr>
            </w:pPr>
            <w:r w:rsidRPr="00317DE7">
              <w:rPr>
                <w:rFonts w:ascii="Times New Roman" w:hAnsi="Times New Roman"/>
                <w:b/>
                <w:lang w:eastAsia="en-US"/>
              </w:rPr>
              <w:t>28</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816AD0" w:rsidRDefault="00816AD0">
            <w:pPr>
              <w:widowControl w:val="0"/>
              <w:suppressAutoHyphens/>
              <w:autoSpaceDE w:val="0"/>
              <w:autoSpaceDN w:val="0"/>
              <w:adjustRightInd w:val="0"/>
              <w:spacing w:after="0" w:line="240" w:lineRule="auto"/>
              <w:ind w:right="-1" w:hanging="195"/>
              <w:jc w:val="both"/>
              <w:rPr>
                <w:rFonts w:ascii="Times New Roman" w:hAnsi="Times New Roman"/>
                <w:lang w:val="en-GB" w:eastAsia="en-US"/>
              </w:rPr>
            </w:pPr>
          </w:p>
        </w:tc>
      </w:tr>
      <w:tr w:rsidR="007913E0" w:rsidTr="00D54724">
        <w:trPr>
          <w:trHeight w:val="291"/>
        </w:trPr>
        <w:tc>
          <w:tcPr>
            <w:tcW w:w="2039" w:type="dxa"/>
            <w:gridSpan w:val="2"/>
            <w:vMerge w:val="restart"/>
            <w:tcBorders>
              <w:top w:val="single" w:sz="2" w:space="0" w:color="000000"/>
              <w:left w:val="single" w:sz="2" w:space="0" w:color="000000"/>
              <w:right w:val="single" w:sz="4" w:space="0" w:color="auto"/>
            </w:tcBorders>
            <w:shd w:val="clear" w:color="auto" w:fill="FFFFFF"/>
            <w:hideMark/>
          </w:tcPr>
          <w:p w:rsidR="007913E0" w:rsidRPr="007913E0" w:rsidRDefault="00317DE7" w:rsidP="007913E0">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Тема 6</w:t>
            </w:r>
            <w:r w:rsidR="007913E0" w:rsidRPr="007913E0">
              <w:rPr>
                <w:rFonts w:ascii="Times New Roman" w:eastAsia="Times New Roman" w:hAnsi="Times New Roman"/>
                <w:sz w:val="24"/>
                <w:szCs w:val="24"/>
              </w:rPr>
              <w:t>.1 Общая</w:t>
            </w:r>
          </w:p>
          <w:p w:rsidR="007913E0" w:rsidRPr="007913E0" w:rsidRDefault="007913E0" w:rsidP="007913E0">
            <w:pPr>
              <w:shd w:val="clear" w:color="auto" w:fill="FFFFFF"/>
              <w:spacing w:after="0" w:line="240" w:lineRule="auto"/>
              <w:rPr>
                <w:rFonts w:ascii="Times New Roman" w:eastAsia="Times New Roman" w:hAnsi="Times New Roman"/>
                <w:sz w:val="24"/>
                <w:szCs w:val="24"/>
              </w:rPr>
            </w:pPr>
            <w:r w:rsidRPr="007913E0">
              <w:rPr>
                <w:rFonts w:ascii="Times New Roman" w:eastAsia="Times New Roman" w:hAnsi="Times New Roman"/>
                <w:sz w:val="24"/>
                <w:szCs w:val="24"/>
              </w:rPr>
              <w:t>характеристика и</w:t>
            </w:r>
          </w:p>
          <w:p w:rsidR="007913E0" w:rsidRPr="007913E0" w:rsidRDefault="007913E0" w:rsidP="007913E0">
            <w:pPr>
              <w:shd w:val="clear" w:color="auto" w:fill="FFFFFF"/>
              <w:spacing w:after="0" w:line="240" w:lineRule="auto"/>
              <w:rPr>
                <w:rFonts w:ascii="Times New Roman" w:eastAsia="Times New Roman" w:hAnsi="Times New Roman"/>
                <w:sz w:val="24"/>
                <w:szCs w:val="24"/>
              </w:rPr>
            </w:pPr>
            <w:r w:rsidRPr="007913E0">
              <w:rPr>
                <w:rFonts w:ascii="Times New Roman" w:eastAsia="Times New Roman" w:hAnsi="Times New Roman"/>
                <w:sz w:val="24"/>
                <w:szCs w:val="24"/>
              </w:rPr>
              <w:t>типология</w:t>
            </w:r>
          </w:p>
          <w:p w:rsidR="007913E0" w:rsidRPr="007913E0" w:rsidRDefault="007913E0" w:rsidP="007913E0">
            <w:pPr>
              <w:shd w:val="clear" w:color="auto" w:fill="FFFFFF"/>
              <w:spacing w:after="0" w:line="240" w:lineRule="auto"/>
              <w:rPr>
                <w:rFonts w:ascii="Times New Roman" w:eastAsia="Times New Roman" w:hAnsi="Times New Roman"/>
                <w:sz w:val="20"/>
                <w:szCs w:val="20"/>
              </w:rPr>
            </w:pPr>
            <w:r w:rsidRPr="007913E0">
              <w:rPr>
                <w:rFonts w:ascii="Times New Roman" w:eastAsia="Times New Roman" w:hAnsi="Times New Roman"/>
                <w:sz w:val="24"/>
                <w:szCs w:val="24"/>
              </w:rPr>
              <w:t>пред-ва</w:t>
            </w:r>
          </w:p>
          <w:p w:rsidR="007913E0" w:rsidRPr="007913E0" w:rsidRDefault="007913E0">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68" w:type="dxa"/>
            <w:gridSpan w:val="2"/>
            <w:tcBorders>
              <w:top w:val="single" w:sz="2" w:space="0" w:color="000000"/>
              <w:left w:val="single" w:sz="4" w:space="0" w:color="auto"/>
              <w:bottom w:val="single" w:sz="4" w:space="0" w:color="auto"/>
              <w:right w:val="single" w:sz="2" w:space="0" w:color="000000"/>
            </w:tcBorders>
            <w:shd w:val="clear" w:color="auto" w:fill="FFFFFF"/>
          </w:tcPr>
          <w:p w:rsidR="007913E0" w:rsidRPr="00317DE7" w:rsidRDefault="007913E0">
            <w:pPr>
              <w:widowControl w:val="0"/>
              <w:suppressAutoHyphens/>
              <w:autoSpaceDE w:val="0"/>
              <w:autoSpaceDN w:val="0"/>
              <w:adjustRightInd w:val="0"/>
              <w:spacing w:after="0" w:line="240" w:lineRule="auto"/>
              <w:ind w:right="-1"/>
              <w:jc w:val="both"/>
              <w:rPr>
                <w:rFonts w:ascii="Times New Roman" w:hAnsi="Times New Roman"/>
                <w:sz w:val="24"/>
                <w:szCs w:val="24"/>
                <w:lang w:eastAsia="en-US"/>
              </w:rPr>
            </w:pPr>
            <w:r w:rsidRPr="00317DE7">
              <w:rPr>
                <w:rFonts w:ascii="Times New Roman" w:hAnsi="Times New Roman"/>
                <w:color w:val="34343C"/>
                <w:sz w:val="24"/>
                <w:szCs w:val="24"/>
                <w:shd w:val="clear" w:color="auto" w:fill="FFFFFF"/>
              </w:rPr>
              <w:t>Содержание учебного материала</w:t>
            </w:r>
          </w:p>
        </w:tc>
        <w:tc>
          <w:tcPr>
            <w:tcW w:w="1572" w:type="dxa"/>
            <w:gridSpan w:val="2"/>
            <w:tcBorders>
              <w:top w:val="single" w:sz="2" w:space="0" w:color="000000"/>
              <w:left w:val="single" w:sz="2" w:space="0" w:color="000000"/>
              <w:bottom w:val="single" w:sz="4" w:space="0" w:color="auto"/>
              <w:right w:val="single" w:sz="2" w:space="0" w:color="000000"/>
            </w:tcBorders>
            <w:shd w:val="clear" w:color="auto" w:fill="FFFFFF"/>
            <w:vAlign w:val="center"/>
            <w:hideMark/>
          </w:tcPr>
          <w:p w:rsidR="007913E0" w:rsidRPr="00ED2145" w:rsidRDefault="00317DE7">
            <w:pPr>
              <w:widowControl w:val="0"/>
              <w:suppressAutoHyphens/>
              <w:autoSpaceDE w:val="0"/>
              <w:autoSpaceDN w:val="0"/>
              <w:adjustRightInd w:val="0"/>
              <w:spacing w:after="0" w:line="240" w:lineRule="auto"/>
              <w:ind w:right="-1"/>
              <w:jc w:val="center"/>
              <w:rPr>
                <w:rFonts w:ascii="Times New Roman" w:hAnsi="Times New Roman"/>
                <w:b/>
                <w:lang w:eastAsia="en-US"/>
              </w:rPr>
            </w:pPr>
            <w:r w:rsidRPr="00ED2145">
              <w:rPr>
                <w:rFonts w:ascii="Times New Roman" w:hAnsi="Times New Roman"/>
                <w:b/>
                <w:lang w:eastAsia="en-US"/>
              </w:rPr>
              <w:t>4</w:t>
            </w:r>
          </w:p>
        </w:tc>
        <w:tc>
          <w:tcPr>
            <w:tcW w:w="1931" w:type="dxa"/>
            <w:vMerge w:val="restart"/>
            <w:tcBorders>
              <w:top w:val="single" w:sz="2" w:space="0" w:color="000000"/>
              <w:left w:val="single" w:sz="2" w:space="0" w:color="000000"/>
              <w:right w:val="single" w:sz="2" w:space="0" w:color="000000"/>
            </w:tcBorders>
            <w:shd w:val="clear" w:color="auto" w:fill="FFFFFF"/>
          </w:tcPr>
          <w:p w:rsidR="007913E0" w:rsidRPr="007913E0" w:rsidRDefault="007913E0">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7913E0" w:rsidTr="00D54724">
        <w:trPr>
          <w:trHeight w:val="420"/>
        </w:trPr>
        <w:tc>
          <w:tcPr>
            <w:tcW w:w="2039" w:type="dxa"/>
            <w:gridSpan w:val="2"/>
            <w:vMerge/>
            <w:tcBorders>
              <w:left w:val="single" w:sz="2" w:space="0" w:color="000000"/>
              <w:right w:val="single" w:sz="4" w:space="0" w:color="auto"/>
            </w:tcBorders>
            <w:shd w:val="clear" w:color="auto" w:fill="FFFFFF"/>
          </w:tcPr>
          <w:p w:rsidR="007913E0" w:rsidRPr="007913E0" w:rsidRDefault="007913E0" w:rsidP="007913E0">
            <w:pPr>
              <w:shd w:val="clear" w:color="auto" w:fill="FFFFFF"/>
              <w:spacing w:after="0" w:line="240" w:lineRule="auto"/>
              <w:rPr>
                <w:rFonts w:ascii="Times New Roman" w:eastAsia="Times New Roman" w:hAnsi="Times New Roman"/>
                <w:color w:val="34343C"/>
                <w:sz w:val="23"/>
                <w:szCs w:val="23"/>
              </w:rPr>
            </w:pPr>
          </w:p>
        </w:tc>
        <w:tc>
          <w:tcPr>
            <w:tcW w:w="8168" w:type="dxa"/>
            <w:gridSpan w:val="2"/>
            <w:tcBorders>
              <w:top w:val="single" w:sz="4" w:space="0" w:color="auto"/>
              <w:left w:val="single" w:sz="4" w:space="0" w:color="auto"/>
              <w:bottom w:val="single" w:sz="4" w:space="0" w:color="auto"/>
              <w:right w:val="single" w:sz="2" w:space="0" w:color="000000"/>
            </w:tcBorders>
            <w:shd w:val="clear" w:color="auto" w:fill="FFFFFF"/>
          </w:tcPr>
          <w:p w:rsidR="00317DE7" w:rsidRPr="00317DE7" w:rsidRDefault="00317DE7" w:rsidP="00317DE7">
            <w:pPr>
              <w:shd w:val="clear" w:color="auto" w:fill="FFFFFF"/>
              <w:spacing w:after="0" w:line="240" w:lineRule="auto"/>
              <w:rPr>
                <w:rFonts w:ascii="Times New Roman" w:eastAsia="Times New Roman" w:hAnsi="Times New Roman"/>
                <w:sz w:val="24"/>
                <w:szCs w:val="24"/>
              </w:rPr>
            </w:pPr>
            <w:r w:rsidRPr="00317DE7">
              <w:rPr>
                <w:rFonts w:ascii="Times New Roman" w:eastAsia="Times New Roman" w:hAnsi="Times New Roman"/>
                <w:sz w:val="24"/>
                <w:szCs w:val="24"/>
              </w:rPr>
              <w:t>Сущность предпринимательства. Классификация предпринимательства.</w:t>
            </w:r>
          </w:p>
          <w:p w:rsidR="00317DE7" w:rsidRPr="00317DE7" w:rsidRDefault="00317DE7" w:rsidP="00317DE7">
            <w:pPr>
              <w:shd w:val="clear" w:color="auto" w:fill="FFFFFF"/>
              <w:spacing w:after="0" w:line="240" w:lineRule="auto"/>
              <w:rPr>
                <w:rFonts w:ascii="Times New Roman" w:eastAsia="Times New Roman" w:hAnsi="Times New Roman"/>
                <w:sz w:val="24"/>
                <w:szCs w:val="24"/>
              </w:rPr>
            </w:pPr>
            <w:r w:rsidRPr="00317DE7">
              <w:rPr>
                <w:rFonts w:ascii="Times New Roman" w:eastAsia="Times New Roman" w:hAnsi="Times New Roman"/>
                <w:sz w:val="24"/>
                <w:szCs w:val="24"/>
              </w:rPr>
              <w:t>Предпринимательская среда. История развития предпринимательства.</w:t>
            </w:r>
          </w:p>
          <w:p w:rsidR="007913E0" w:rsidRPr="00317DE7" w:rsidRDefault="007913E0" w:rsidP="00317DE7">
            <w:pPr>
              <w:widowControl w:val="0"/>
              <w:suppressAutoHyphens/>
              <w:autoSpaceDE w:val="0"/>
              <w:autoSpaceDN w:val="0"/>
              <w:adjustRightInd w:val="0"/>
              <w:spacing w:after="0" w:line="240" w:lineRule="auto"/>
              <w:ind w:right="-1"/>
              <w:rPr>
                <w:rFonts w:ascii="Times New Roman" w:hAnsi="Times New Roman"/>
                <w:sz w:val="24"/>
                <w:szCs w:val="24"/>
                <w:lang w:eastAsia="en-US"/>
              </w:rPr>
            </w:pP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7913E0" w:rsidRPr="00995C9F" w:rsidRDefault="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right w:val="single" w:sz="2" w:space="0" w:color="000000"/>
            </w:tcBorders>
            <w:shd w:val="clear" w:color="auto" w:fill="FFFFFF"/>
          </w:tcPr>
          <w:p w:rsidR="007913E0" w:rsidRPr="007913E0" w:rsidRDefault="007913E0">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7913E0" w:rsidTr="00D54724">
        <w:trPr>
          <w:trHeight w:val="1195"/>
        </w:trPr>
        <w:tc>
          <w:tcPr>
            <w:tcW w:w="2039" w:type="dxa"/>
            <w:gridSpan w:val="2"/>
            <w:vMerge/>
            <w:tcBorders>
              <w:left w:val="single" w:sz="2" w:space="0" w:color="000000"/>
              <w:bottom w:val="single" w:sz="2" w:space="0" w:color="000000"/>
              <w:right w:val="single" w:sz="4" w:space="0" w:color="auto"/>
            </w:tcBorders>
            <w:shd w:val="clear" w:color="auto" w:fill="FFFFFF"/>
          </w:tcPr>
          <w:p w:rsidR="007913E0" w:rsidRPr="007913E0" w:rsidRDefault="007913E0" w:rsidP="007913E0">
            <w:pPr>
              <w:shd w:val="clear" w:color="auto" w:fill="FFFFFF"/>
              <w:spacing w:after="0" w:line="240" w:lineRule="auto"/>
              <w:rPr>
                <w:rFonts w:ascii="Times New Roman" w:eastAsia="Times New Roman" w:hAnsi="Times New Roman"/>
                <w:color w:val="34343C"/>
                <w:sz w:val="23"/>
                <w:szCs w:val="23"/>
              </w:rPr>
            </w:pPr>
          </w:p>
        </w:tc>
        <w:tc>
          <w:tcPr>
            <w:tcW w:w="8168" w:type="dxa"/>
            <w:gridSpan w:val="2"/>
            <w:tcBorders>
              <w:top w:val="single" w:sz="4" w:space="0" w:color="auto"/>
              <w:left w:val="single" w:sz="4" w:space="0" w:color="auto"/>
              <w:bottom w:val="single" w:sz="2" w:space="0" w:color="000000"/>
              <w:right w:val="single" w:sz="2" w:space="0" w:color="000000"/>
            </w:tcBorders>
            <w:shd w:val="clear" w:color="auto" w:fill="FFFFFF"/>
          </w:tcPr>
          <w:p w:rsidR="00317DE7" w:rsidRPr="00317DE7" w:rsidRDefault="00317DE7" w:rsidP="00317DE7">
            <w:pPr>
              <w:shd w:val="clear" w:color="auto" w:fill="FFFFFF"/>
              <w:spacing w:after="0" w:line="240" w:lineRule="auto"/>
              <w:rPr>
                <w:rFonts w:ascii="Times New Roman" w:eastAsia="Times New Roman" w:hAnsi="Times New Roman"/>
                <w:sz w:val="24"/>
                <w:szCs w:val="24"/>
              </w:rPr>
            </w:pPr>
            <w:r w:rsidRPr="00317DE7">
              <w:rPr>
                <w:rFonts w:ascii="Times New Roman" w:eastAsia="Times New Roman" w:hAnsi="Times New Roman"/>
                <w:sz w:val="24"/>
                <w:szCs w:val="24"/>
              </w:rPr>
              <w:t>Сущность и роль малого п</w:t>
            </w:r>
            <w:r>
              <w:rPr>
                <w:rFonts w:ascii="Times New Roman" w:eastAsia="Times New Roman" w:hAnsi="Times New Roman"/>
                <w:sz w:val="24"/>
                <w:szCs w:val="24"/>
              </w:rPr>
              <w:t xml:space="preserve">редпринимательства в экономике. </w:t>
            </w:r>
            <w:r w:rsidRPr="00317DE7">
              <w:rPr>
                <w:rFonts w:ascii="Times New Roman" w:eastAsia="Times New Roman" w:hAnsi="Times New Roman"/>
                <w:sz w:val="24"/>
                <w:szCs w:val="24"/>
              </w:rPr>
              <w:t>Государственная</w:t>
            </w:r>
            <w:r>
              <w:rPr>
                <w:rFonts w:ascii="Times New Roman" w:eastAsia="Times New Roman" w:hAnsi="Times New Roman"/>
                <w:sz w:val="24"/>
                <w:szCs w:val="24"/>
              </w:rPr>
              <w:t xml:space="preserve"> </w:t>
            </w:r>
            <w:r w:rsidRPr="00317DE7">
              <w:rPr>
                <w:rFonts w:ascii="Times New Roman" w:eastAsia="Times New Roman" w:hAnsi="Times New Roman"/>
                <w:sz w:val="24"/>
                <w:szCs w:val="24"/>
              </w:rPr>
              <w:t>полит</w:t>
            </w:r>
            <w:r>
              <w:rPr>
                <w:rFonts w:ascii="Times New Roman" w:eastAsia="Times New Roman" w:hAnsi="Times New Roman"/>
                <w:sz w:val="24"/>
                <w:szCs w:val="24"/>
              </w:rPr>
              <w:t xml:space="preserve">ика поддержки и развития малого </w:t>
            </w:r>
            <w:r w:rsidRPr="00317DE7">
              <w:rPr>
                <w:rFonts w:ascii="Times New Roman" w:eastAsia="Times New Roman" w:hAnsi="Times New Roman"/>
                <w:sz w:val="24"/>
                <w:szCs w:val="24"/>
              </w:rPr>
              <w:t>предпринимательства. Индивидуальный</w:t>
            </w:r>
            <w:r>
              <w:rPr>
                <w:rFonts w:ascii="Times New Roman" w:eastAsia="Times New Roman" w:hAnsi="Times New Roman"/>
                <w:sz w:val="24"/>
                <w:szCs w:val="24"/>
              </w:rPr>
              <w:t xml:space="preserve"> </w:t>
            </w:r>
            <w:r w:rsidRPr="00317DE7">
              <w:rPr>
                <w:rFonts w:ascii="Times New Roman" w:eastAsia="Times New Roman" w:hAnsi="Times New Roman"/>
                <w:sz w:val="24"/>
                <w:szCs w:val="24"/>
              </w:rPr>
              <w:t>предприниматель-субъект малого предпринимательства.</w:t>
            </w:r>
          </w:p>
          <w:p w:rsidR="007913E0" w:rsidRDefault="007913E0" w:rsidP="007913E0">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7913E0" w:rsidRPr="00995C9F" w:rsidRDefault="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bottom w:val="single" w:sz="2" w:space="0" w:color="000000"/>
              <w:right w:val="single" w:sz="2" w:space="0" w:color="000000"/>
            </w:tcBorders>
            <w:shd w:val="clear" w:color="auto" w:fill="FFFFFF"/>
          </w:tcPr>
          <w:p w:rsidR="007913E0" w:rsidRPr="007913E0" w:rsidRDefault="007913E0">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ED2145" w:rsidTr="00D54724">
        <w:trPr>
          <w:trHeight w:val="442"/>
        </w:trPr>
        <w:tc>
          <w:tcPr>
            <w:tcW w:w="2024" w:type="dxa"/>
            <w:vMerge w:val="restart"/>
            <w:tcBorders>
              <w:top w:val="single" w:sz="2" w:space="0" w:color="000000"/>
              <w:left w:val="single" w:sz="2" w:space="0" w:color="000000"/>
              <w:right w:val="single" w:sz="4" w:space="0" w:color="auto"/>
            </w:tcBorders>
            <w:shd w:val="clear" w:color="auto" w:fill="FFFFFF"/>
          </w:tcPr>
          <w:p w:rsidR="00ED2145" w:rsidRPr="00317DE7" w:rsidRDefault="00ED2145" w:rsidP="00317DE7">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Тема 6</w:t>
            </w:r>
            <w:r w:rsidRPr="00317DE7">
              <w:rPr>
                <w:rFonts w:ascii="Times New Roman" w:eastAsia="Times New Roman" w:hAnsi="Times New Roman"/>
                <w:sz w:val="24"/>
                <w:szCs w:val="24"/>
              </w:rPr>
              <w:t>.2 Субъекты</w:t>
            </w:r>
          </w:p>
          <w:p w:rsidR="00ED2145" w:rsidRPr="00317DE7" w:rsidRDefault="00ED2145" w:rsidP="00317DE7">
            <w:pPr>
              <w:shd w:val="clear" w:color="auto" w:fill="FFFFFF"/>
              <w:spacing w:after="0" w:line="240" w:lineRule="auto"/>
              <w:rPr>
                <w:rFonts w:ascii="Times New Roman" w:eastAsia="Times New Roman" w:hAnsi="Times New Roman"/>
                <w:sz w:val="24"/>
                <w:szCs w:val="24"/>
              </w:rPr>
            </w:pPr>
            <w:r w:rsidRPr="00317DE7">
              <w:rPr>
                <w:rFonts w:ascii="Times New Roman" w:eastAsia="Times New Roman" w:hAnsi="Times New Roman"/>
                <w:sz w:val="24"/>
                <w:szCs w:val="24"/>
              </w:rPr>
              <w:t>Пред-й</w:t>
            </w:r>
          </w:p>
          <w:p w:rsidR="00ED2145" w:rsidRPr="00317DE7" w:rsidRDefault="00ED2145" w:rsidP="00317DE7">
            <w:pPr>
              <w:shd w:val="clear" w:color="auto" w:fill="FFFFFF"/>
              <w:spacing w:after="0" w:line="240" w:lineRule="auto"/>
              <w:rPr>
                <w:rFonts w:ascii="Times New Roman" w:eastAsia="Times New Roman" w:hAnsi="Times New Roman"/>
                <w:sz w:val="24"/>
                <w:szCs w:val="24"/>
              </w:rPr>
            </w:pPr>
            <w:r w:rsidRPr="00317DE7">
              <w:rPr>
                <w:rFonts w:ascii="Times New Roman" w:eastAsia="Times New Roman" w:hAnsi="Times New Roman"/>
                <w:sz w:val="24"/>
                <w:szCs w:val="24"/>
              </w:rPr>
              <w:t>деятельности.</w:t>
            </w:r>
          </w:p>
          <w:p w:rsidR="00ED2145" w:rsidRPr="007913E0" w:rsidRDefault="00ED2145"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2" w:space="0" w:color="000000"/>
              <w:left w:val="single" w:sz="4" w:space="0" w:color="auto"/>
              <w:bottom w:val="single" w:sz="4" w:space="0" w:color="auto"/>
              <w:right w:val="single" w:sz="2" w:space="0" w:color="000000"/>
            </w:tcBorders>
            <w:shd w:val="clear" w:color="auto" w:fill="FFFFFF"/>
          </w:tcPr>
          <w:p w:rsidR="00ED2145" w:rsidRPr="00317DE7" w:rsidRDefault="00ED2145" w:rsidP="00317DE7">
            <w:pPr>
              <w:widowControl w:val="0"/>
              <w:suppressAutoHyphens/>
              <w:autoSpaceDE w:val="0"/>
              <w:autoSpaceDN w:val="0"/>
              <w:adjustRightInd w:val="0"/>
              <w:spacing w:after="0" w:line="240" w:lineRule="auto"/>
              <w:ind w:right="-1"/>
              <w:jc w:val="both"/>
              <w:rPr>
                <w:rFonts w:ascii="Times New Roman" w:hAnsi="Times New Roman"/>
                <w:sz w:val="24"/>
                <w:szCs w:val="24"/>
                <w:lang w:eastAsia="en-US"/>
              </w:rPr>
            </w:pPr>
            <w:r w:rsidRPr="00317DE7">
              <w:rPr>
                <w:rFonts w:ascii="Times New Roman" w:hAnsi="Times New Roman"/>
                <w:sz w:val="24"/>
                <w:szCs w:val="24"/>
                <w:shd w:val="clear" w:color="auto" w:fill="FFFFFF"/>
              </w:rPr>
              <w:t>Содержание учебного материала</w:t>
            </w:r>
          </w:p>
        </w:tc>
        <w:tc>
          <w:tcPr>
            <w:tcW w:w="1572"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ED2145" w:rsidRPr="00317DE7" w:rsidRDefault="00ED2145" w:rsidP="00317DE7">
            <w:pPr>
              <w:widowControl w:val="0"/>
              <w:suppressAutoHyphens/>
              <w:autoSpaceDE w:val="0"/>
              <w:autoSpaceDN w:val="0"/>
              <w:adjustRightInd w:val="0"/>
              <w:spacing w:after="0" w:line="240" w:lineRule="auto"/>
              <w:ind w:right="-1"/>
              <w:jc w:val="center"/>
              <w:rPr>
                <w:rFonts w:ascii="Times New Roman" w:hAnsi="Times New Roman"/>
                <w:b/>
                <w:lang w:eastAsia="en-US"/>
              </w:rPr>
            </w:pPr>
            <w:r>
              <w:rPr>
                <w:rFonts w:ascii="Times New Roman" w:hAnsi="Times New Roman"/>
                <w:b/>
                <w:lang w:eastAsia="en-US"/>
              </w:rPr>
              <w:t>3</w:t>
            </w:r>
          </w:p>
        </w:tc>
        <w:tc>
          <w:tcPr>
            <w:tcW w:w="1931" w:type="dxa"/>
            <w:vMerge w:val="restart"/>
            <w:tcBorders>
              <w:top w:val="single" w:sz="2" w:space="0" w:color="000000"/>
              <w:left w:val="single" w:sz="2" w:space="0" w:color="000000"/>
              <w:right w:val="single" w:sz="2" w:space="0" w:color="000000"/>
            </w:tcBorders>
            <w:shd w:val="clear" w:color="auto" w:fill="FFFFFF"/>
          </w:tcPr>
          <w:p w:rsidR="00ED2145" w:rsidRPr="007913E0" w:rsidRDefault="00ED2145"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ED2145" w:rsidTr="00D54724">
        <w:trPr>
          <w:trHeight w:val="585"/>
        </w:trPr>
        <w:tc>
          <w:tcPr>
            <w:tcW w:w="2024" w:type="dxa"/>
            <w:vMerge/>
            <w:tcBorders>
              <w:left w:val="single" w:sz="2" w:space="0" w:color="000000"/>
              <w:right w:val="single" w:sz="4" w:space="0" w:color="auto"/>
            </w:tcBorders>
            <w:shd w:val="clear" w:color="auto" w:fill="FFFFFF"/>
          </w:tcPr>
          <w:p w:rsidR="00ED2145" w:rsidRPr="00317DE7" w:rsidRDefault="00ED2145" w:rsidP="00317DE7">
            <w:pPr>
              <w:shd w:val="clear" w:color="auto" w:fill="FFFFFF"/>
              <w:spacing w:after="0" w:line="240" w:lineRule="auto"/>
              <w:rPr>
                <w:rFonts w:ascii="Times New Roman" w:eastAsia="Times New Roman" w:hAnsi="Times New Roman"/>
                <w:sz w:val="24"/>
                <w:szCs w:val="24"/>
              </w:rPr>
            </w:pPr>
          </w:p>
        </w:tc>
        <w:tc>
          <w:tcPr>
            <w:tcW w:w="8183" w:type="dxa"/>
            <w:gridSpan w:val="3"/>
            <w:tcBorders>
              <w:top w:val="single" w:sz="4" w:space="0" w:color="auto"/>
              <w:left w:val="single" w:sz="4" w:space="0" w:color="auto"/>
              <w:bottom w:val="single" w:sz="4" w:space="0" w:color="auto"/>
              <w:right w:val="single" w:sz="2" w:space="0" w:color="000000"/>
            </w:tcBorders>
            <w:shd w:val="clear" w:color="auto" w:fill="FFFFFF"/>
          </w:tcPr>
          <w:p w:rsidR="00ED2145" w:rsidRPr="00317DE7" w:rsidRDefault="00ED2145" w:rsidP="00317DE7">
            <w:pPr>
              <w:shd w:val="clear" w:color="auto" w:fill="FFFFFF"/>
              <w:spacing w:after="0" w:line="240" w:lineRule="auto"/>
              <w:rPr>
                <w:rFonts w:ascii="Times New Roman" w:eastAsia="Times New Roman" w:hAnsi="Times New Roman"/>
                <w:sz w:val="24"/>
                <w:szCs w:val="24"/>
              </w:rPr>
            </w:pPr>
            <w:r w:rsidRPr="00317DE7">
              <w:rPr>
                <w:rFonts w:ascii="Times New Roman" w:eastAsia="Times New Roman" w:hAnsi="Times New Roman"/>
                <w:sz w:val="24"/>
                <w:szCs w:val="24"/>
              </w:rPr>
              <w:t>Субъекты предпринимательской деятельности. Организационно-правовые</w:t>
            </w:r>
          </w:p>
          <w:p w:rsidR="00ED2145" w:rsidRPr="00317DE7" w:rsidRDefault="00ED2145" w:rsidP="00317DE7">
            <w:pPr>
              <w:shd w:val="clear" w:color="auto" w:fill="FFFFFF"/>
              <w:spacing w:after="0" w:line="240" w:lineRule="auto"/>
              <w:rPr>
                <w:rFonts w:ascii="Times New Roman" w:eastAsia="Times New Roman" w:hAnsi="Times New Roman"/>
                <w:sz w:val="24"/>
                <w:szCs w:val="24"/>
              </w:rPr>
            </w:pPr>
            <w:r w:rsidRPr="00317DE7">
              <w:rPr>
                <w:rFonts w:ascii="Times New Roman" w:eastAsia="Times New Roman" w:hAnsi="Times New Roman"/>
                <w:sz w:val="24"/>
                <w:szCs w:val="24"/>
              </w:rPr>
              <w:t>формы предпринимательской деятельности.</w:t>
            </w:r>
          </w:p>
          <w:p w:rsidR="00ED2145" w:rsidRPr="007913E0" w:rsidRDefault="00ED2145"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ED2145" w:rsidRPr="00995C9F" w:rsidRDefault="00ED2145"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right w:val="single" w:sz="2" w:space="0" w:color="000000"/>
            </w:tcBorders>
            <w:shd w:val="clear" w:color="auto" w:fill="FFFFFF"/>
          </w:tcPr>
          <w:p w:rsidR="00ED2145" w:rsidRPr="007913E0" w:rsidRDefault="00ED2145"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ED2145" w:rsidTr="00D54724">
        <w:trPr>
          <w:trHeight w:val="300"/>
        </w:trPr>
        <w:tc>
          <w:tcPr>
            <w:tcW w:w="2024" w:type="dxa"/>
            <w:vMerge/>
            <w:tcBorders>
              <w:left w:val="single" w:sz="2" w:space="0" w:color="000000"/>
              <w:bottom w:val="single" w:sz="2" w:space="0" w:color="000000"/>
              <w:right w:val="single" w:sz="4" w:space="0" w:color="auto"/>
            </w:tcBorders>
            <w:shd w:val="clear" w:color="auto" w:fill="FFFFFF"/>
          </w:tcPr>
          <w:p w:rsidR="00ED2145" w:rsidRPr="00317DE7" w:rsidRDefault="00ED2145" w:rsidP="00317DE7">
            <w:pPr>
              <w:shd w:val="clear" w:color="auto" w:fill="FFFFFF"/>
              <w:spacing w:after="0" w:line="240" w:lineRule="auto"/>
              <w:rPr>
                <w:rFonts w:ascii="Times New Roman" w:eastAsia="Times New Roman" w:hAnsi="Times New Roman"/>
                <w:sz w:val="24"/>
                <w:szCs w:val="24"/>
              </w:rPr>
            </w:pPr>
          </w:p>
        </w:tc>
        <w:tc>
          <w:tcPr>
            <w:tcW w:w="8183" w:type="dxa"/>
            <w:gridSpan w:val="3"/>
            <w:tcBorders>
              <w:top w:val="single" w:sz="4" w:space="0" w:color="auto"/>
              <w:left w:val="single" w:sz="4" w:space="0" w:color="auto"/>
              <w:bottom w:val="single" w:sz="2" w:space="0" w:color="000000"/>
              <w:right w:val="single" w:sz="2" w:space="0" w:color="000000"/>
            </w:tcBorders>
            <w:shd w:val="clear" w:color="auto" w:fill="FFFFFF"/>
          </w:tcPr>
          <w:p w:rsidR="00ED2145" w:rsidRPr="00317DE7" w:rsidRDefault="00ED2145"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ED2145" w:rsidRDefault="00ED2145"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1</w:t>
            </w:r>
          </w:p>
        </w:tc>
        <w:tc>
          <w:tcPr>
            <w:tcW w:w="1931" w:type="dxa"/>
            <w:vMerge/>
            <w:tcBorders>
              <w:left w:val="single" w:sz="2" w:space="0" w:color="000000"/>
              <w:bottom w:val="single" w:sz="2" w:space="0" w:color="000000"/>
              <w:right w:val="single" w:sz="2" w:space="0" w:color="000000"/>
            </w:tcBorders>
            <w:shd w:val="clear" w:color="auto" w:fill="FFFFFF"/>
          </w:tcPr>
          <w:p w:rsidR="00ED2145" w:rsidRPr="007913E0" w:rsidRDefault="00ED2145"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5A6B5A" w:rsidTr="00D54724">
        <w:trPr>
          <w:trHeight w:val="446"/>
        </w:trPr>
        <w:tc>
          <w:tcPr>
            <w:tcW w:w="2024" w:type="dxa"/>
            <w:vMerge w:val="restart"/>
            <w:tcBorders>
              <w:top w:val="single" w:sz="2" w:space="0" w:color="000000"/>
              <w:left w:val="single" w:sz="2" w:space="0" w:color="000000"/>
              <w:right w:val="single" w:sz="4" w:space="0" w:color="auto"/>
            </w:tcBorders>
            <w:shd w:val="clear" w:color="auto" w:fill="FFFFFF"/>
          </w:tcPr>
          <w:p w:rsidR="005A6B5A" w:rsidRPr="006F617C" w:rsidRDefault="006F617C" w:rsidP="005A6B5A">
            <w:pPr>
              <w:shd w:val="clear" w:color="auto" w:fill="FFFFFF"/>
              <w:spacing w:after="0" w:line="240" w:lineRule="auto"/>
              <w:rPr>
                <w:rFonts w:ascii="Times New Roman" w:eastAsia="Times New Roman" w:hAnsi="Times New Roman"/>
                <w:sz w:val="24"/>
                <w:szCs w:val="24"/>
              </w:rPr>
            </w:pPr>
            <w:r w:rsidRPr="006F617C">
              <w:rPr>
                <w:rFonts w:ascii="Times New Roman" w:eastAsia="Times New Roman" w:hAnsi="Times New Roman"/>
                <w:sz w:val="24"/>
                <w:szCs w:val="24"/>
              </w:rPr>
              <w:t>Тема 6</w:t>
            </w:r>
            <w:r w:rsidR="005A6B5A" w:rsidRPr="006F617C">
              <w:rPr>
                <w:rFonts w:ascii="Times New Roman" w:eastAsia="Times New Roman" w:hAnsi="Times New Roman"/>
                <w:sz w:val="24"/>
                <w:szCs w:val="24"/>
              </w:rPr>
              <w:t>.3 Выбор сферы</w:t>
            </w:r>
            <w:r>
              <w:rPr>
                <w:rFonts w:ascii="Times New Roman" w:eastAsia="Times New Roman" w:hAnsi="Times New Roman"/>
                <w:sz w:val="24"/>
                <w:szCs w:val="24"/>
              </w:rPr>
              <w:t xml:space="preserve"> деят-</w:t>
            </w:r>
            <w:r w:rsidR="005A6B5A" w:rsidRPr="006F617C">
              <w:rPr>
                <w:rFonts w:ascii="Times New Roman" w:eastAsia="Times New Roman" w:hAnsi="Times New Roman"/>
                <w:sz w:val="24"/>
                <w:szCs w:val="24"/>
              </w:rPr>
              <w:t>ти и</w:t>
            </w:r>
          </w:p>
          <w:p w:rsidR="005A6B5A" w:rsidRPr="006F617C" w:rsidRDefault="005A6B5A" w:rsidP="005A6B5A">
            <w:pPr>
              <w:shd w:val="clear" w:color="auto" w:fill="FFFFFF"/>
              <w:spacing w:after="0" w:line="240" w:lineRule="auto"/>
              <w:rPr>
                <w:rFonts w:ascii="Times New Roman" w:eastAsia="Times New Roman" w:hAnsi="Times New Roman"/>
                <w:sz w:val="24"/>
                <w:szCs w:val="24"/>
              </w:rPr>
            </w:pPr>
            <w:r w:rsidRPr="006F617C">
              <w:rPr>
                <w:rFonts w:ascii="Times New Roman" w:eastAsia="Times New Roman" w:hAnsi="Times New Roman"/>
                <w:sz w:val="24"/>
                <w:szCs w:val="24"/>
              </w:rPr>
              <w:t>принципы создания</w:t>
            </w:r>
          </w:p>
          <w:p w:rsidR="005A6B5A" w:rsidRPr="006F617C" w:rsidRDefault="005A6B5A" w:rsidP="005A6B5A">
            <w:pPr>
              <w:shd w:val="clear" w:color="auto" w:fill="FFFFFF"/>
              <w:spacing w:after="0" w:line="240" w:lineRule="auto"/>
              <w:rPr>
                <w:rFonts w:ascii="Times New Roman" w:eastAsia="Times New Roman" w:hAnsi="Times New Roman"/>
                <w:sz w:val="24"/>
                <w:szCs w:val="24"/>
              </w:rPr>
            </w:pPr>
            <w:r w:rsidRPr="006F617C">
              <w:rPr>
                <w:rFonts w:ascii="Times New Roman" w:eastAsia="Times New Roman" w:hAnsi="Times New Roman"/>
                <w:sz w:val="24"/>
                <w:szCs w:val="24"/>
              </w:rPr>
              <w:t>нового предприятия.</w:t>
            </w:r>
          </w:p>
          <w:p w:rsidR="005A6B5A" w:rsidRPr="007913E0" w:rsidRDefault="005A6B5A"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2" w:space="0" w:color="000000"/>
              <w:left w:val="single" w:sz="4" w:space="0" w:color="auto"/>
              <w:bottom w:val="single" w:sz="4" w:space="0" w:color="auto"/>
              <w:right w:val="single" w:sz="2" w:space="0" w:color="000000"/>
            </w:tcBorders>
            <w:shd w:val="clear" w:color="auto" w:fill="FFFFFF"/>
          </w:tcPr>
          <w:p w:rsidR="005A6B5A" w:rsidRPr="007913E0" w:rsidRDefault="005A6B5A" w:rsidP="00317DE7">
            <w:pPr>
              <w:widowControl w:val="0"/>
              <w:suppressAutoHyphens/>
              <w:autoSpaceDE w:val="0"/>
              <w:autoSpaceDN w:val="0"/>
              <w:adjustRightInd w:val="0"/>
              <w:spacing w:after="0" w:line="240" w:lineRule="auto"/>
              <w:ind w:right="-1"/>
              <w:jc w:val="both"/>
              <w:rPr>
                <w:rFonts w:ascii="Times New Roman" w:hAnsi="Times New Roman"/>
                <w:lang w:eastAsia="en-US"/>
              </w:rPr>
            </w:pPr>
            <w:r w:rsidRPr="00317DE7">
              <w:rPr>
                <w:rFonts w:ascii="Times New Roman" w:hAnsi="Times New Roman"/>
                <w:sz w:val="24"/>
                <w:szCs w:val="24"/>
                <w:shd w:val="clear" w:color="auto" w:fill="FFFFFF"/>
              </w:rPr>
              <w:t>Содержание учебного материала</w:t>
            </w:r>
          </w:p>
        </w:tc>
        <w:tc>
          <w:tcPr>
            <w:tcW w:w="1572"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5A6B5A" w:rsidRPr="00ED2145" w:rsidRDefault="00ED2145" w:rsidP="00ED2145">
            <w:pPr>
              <w:widowControl w:val="0"/>
              <w:suppressAutoHyphens/>
              <w:autoSpaceDE w:val="0"/>
              <w:autoSpaceDN w:val="0"/>
              <w:adjustRightInd w:val="0"/>
              <w:spacing w:after="0" w:line="240" w:lineRule="auto"/>
              <w:ind w:right="-1"/>
              <w:rPr>
                <w:rFonts w:ascii="Times New Roman" w:hAnsi="Times New Roman"/>
                <w:b/>
                <w:lang w:eastAsia="en-US"/>
              </w:rPr>
            </w:pPr>
            <w:r w:rsidRPr="00ED2145">
              <w:rPr>
                <w:rFonts w:ascii="Times New Roman" w:hAnsi="Times New Roman"/>
                <w:b/>
                <w:lang w:eastAsia="en-US"/>
              </w:rPr>
              <w:t xml:space="preserve">           2</w:t>
            </w:r>
          </w:p>
        </w:tc>
        <w:tc>
          <w:tcPr>
            <w:tcW w:w="1931" w:type="dxa"/>
            <w:vMerge w:val="restart"/>
            <w:tcBorders>
              <w:top w:val="single" w:sz="2" w:space="0" w:color="000000"/>
              <w:left w:val="single" w:sz="2" w:space="0" w:color="000000"/>
              <w:right w:val="single" w:sz="2" w:space="0" w:color="000000"/>
            </w:tcBorders>
            <w:shd w:val="clear" w:color="auto" w:fill="FFFFFF"/>
          </w:tcPr>
          <w:p w:rsidR="005A6B5A" w:rsidRPr="007913E0" w:rsidRDefault="005A6B5A"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5A6B5A" w:rsidTr="00D54724">
        <w:trPr>
          <w:trHeight w:val="1270"/>
        </w:trPr>
        <w:tc>
          <w:tcPr>
            <w:tcW w:w="2024" w:type="dxa"/>
            <w:vMerge/>
            <w:tcBorders>
              <w:left w:val="single" w:sz="2" w:space="0" w:color="000000"/>
              <w:bottom w:val="single" w:sz="2" w:space="0" w:color="000000"/>
              <w:right w:val="single" w:sz="4" w:space="0" w:color="auto"/>
            </w:tcBorders>
            <w:shd w:val="clear" w:color="auto" w:fill="FFFFFF"/>
          </w:tcPr>
          <w:p w:rsidR="005A6B5A" w:rsidRPr="005A6B5A" w:rsidRDefault="005A6B5A" w:rsidP="005A6B5A">
            <w:pPr>
              <w:shd w:val="clear" w:color="auto" w:fill="FFFFFF"/>
              <w:spacing w:after="0" w:line="240" w:lineRule="auto"/>
              <w:rPr>
                <w:rFonts w:ascii="Times New Roman" w:eastAsia="Times New Roman" w:hAnsi="Times New Roman"/>
                <w:color w:val="34343C"/>
                <w:sz w:val="24"/>
                <w:szCs w:val="24"/>
              </w:rPr>
            </w:pPr>
          </w:p>
        </w:tc>
        <w:tc>
          <w:tcPr>
            <w:tcW w:w="8183" w:type="dxa"/>
            <w:gridSpan w:val="3"/>
            <w:tcBorders>
              <w:top w:val="single" w:sz="4" w:space="0" w:color="auto"/>
              <w:left w:val="single" w:sz="4" w:space="0" w:color="auto"/>
              <w:bottom w:val="single" w:sz="2" w:space="0" w:color="000000"/>
              <w:right w:val="single" w:sz="2" w:space="0" w:color="000000"/>
            </w:tcBorders>
            <w:shd w:val="clear" w:color="auto" w:fill="FFFFFF"/>
          </w:tcPr>
          <w:p w:rsidR="006F617C" w:rsidRPr="006F617C" w:rsidRDefault="006F617C" w:rsidP="006F617C">
            <w:pPr>
              <w:shd w:val="clear" w:color="auto" w:fill="FFFFFF"/>
              <w:spacing w:after="0" w:line="240" w:lineRule="auto"/>
              <w:rPr>
                <w:rFonts w:ascii="Times New Roman" w:eastAsia="Times New Roman" w:hAnsi="Times New Roman"/>
                <w:sz w:val="24"/>
                <w:szCs w:val="24"/>
              </w:rPr>
            </w:pPr>
            <w:r w:rsidRPr="006F617C">
              <w:rPr>
                <w:rFonts w:ascii="Times New Roman" w:eastAsia="Times New Roman" w:hAnsi="Times New Roman"/>
                <w:sz w:val="24"/>
                <w:szCs w:val="24"/>
              </w:rPr>
              <w:t>Разработка предпринимательской идеи как основная предпосылка в создании</w:t>
            </w:r>
            <w:r>
              <w:rPr>
                <w:rFonts w:ascii="Times New Roman" w:eastAsia="Times New Roman" w:hAnsi="Times New Roman"/>
                <w:sz w:val="24"/>
                <w:szCs w:val="24"/>
              </w:rPr>
              <w:t xml:space="preserve"> </w:t>
            </w:r>
            <w:r w:rsidRPr="006F617C">
              <w:rPr>
                <w:rFonts w:ascii="Times New Roman" w:eastAsia="Times New Roman" w:hAnsi="Times New Roman"/>
                <w:sz w:val="24"/>
                <w:szCs w:val="24"/>
              </w:rPr>
              <w:t>собственного дела. Создание собственного дела. Порядок создания</w:t>
            </w:r>
          </w:p>
          <w:p w:rsidR="005A6B5A" w:rsidRPr="006F617C" w:rsidRDefault="006F617C" w:rsidP="006F617C">
            <w:pPr>
              <w:shd w:val="clear" w:color="auto" w:fill="FFFFFF"/>
              <w:spacing w:after="0" w:line="240" w:lineRule="auto"/>
              <w:rPr>
                <w:rFonts w:ascii="Helvetica" w:eastAsia="Times New Roman" w:hAnsi="Helvetica" w:cs="Helvetica"/>
                <w:color w:val="34343C"/>
                <w:sz w:val="23"/>
                <w:szCs w:val="23"/>
              </w:rPr>
            </w:pPr>
            <w:r>
              <w:rPr>
                <w:rFonts w:ascii="Times New Roman" w:eastAsia="Times New Roman" w:hAnsi="Times New Roman"/>
                <w:sz w:val="24"/>
                <w:szCs w:val="24"/>
              </w:rPr>
              <w:t xml:space="preserve"> </w:t>
            </w:r>
            <w:r w:rsidRPr="006F617C">
              <w:rPr>
                <w:rFonts w:ascii="Times New Roman" w:eastAsia="Times New Roman" w:hAnsi="Times New Roman"/>
                <w:sz w:val="24"/>
                <w:szCs w:val="24"/>
              </w:rPr>
              <w:t>предприятия</w:t>
            </w:r>
            <w:r w:rsidRPr="006F617C">
              <w:rPr>
                <w:rFonts w:ascii="Helvetica" w:eastAsia="Times New Roman" w:hAnsi="Helvetica" w:cs="Helvetica"/>
                <w:color w:val="34343C"/>
                <w:sz w:val="23"/>
                <w:szCs w:val="23"/>
              </w:rPr>
              <w:t>.</w:t>
            </w: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5A6B5A" w:rsidRPr="00995C9F" w:rsidRDefault="006F617C"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bottom w:val="single" w:sz="2" w:space="0" w:color="000000"/>
              <w:right w:val="single" w:sz="2" w:space="0" w:color="000000"/>
            </w:tcBorders>
            <w:shd w:val="clear" w:color="auto" w:fill="FFFFFF"/>
          </w:tcPr>
          <w:p w:rsidR="005A6B5A" w:rsidRPr="007913E0" w:rsidRDefault="005A6B5A"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ED2145" w:rsidTr="00D54724">
        <w:trPr>
          <w:trHeight w:val="285"/>
        </w:trPr>
        <w:tc>
          <w:tcPr>
            <w:tcW w:w="2024" w:type="dxa"/>
            <w:vMerge w:val="restart"/>
            <w:tcBorders>
              <w:top w:val="single" w:sz="2" w:space="0" w:color="000000"/>
              <w:left w:val="single" w:sz="2" w:space="0" w:color="000000"/>
              <w:right w:val="single" w:sz="4" w:space="0" w:color="auto"/>
            </w:tcBorders>
            <w:shd w:val="clear" w:color="auto" w:fill="FFFFFF"/>
          </w:tcPr>
          <w:p w:rsidR="00ED2145" w:rsidRPr="007913E0" w:rsidRDefault="00ED2145" w:rsidP="006F617C">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lang w:eastAsia="en-US"/>
              </w:rPr>
              <w:t xml:space="preserve">6.4.Субъекты предпр- </w:t>
            </w:r>
            <w:r w:rsidRPr="006F617C">
              <w:rPr>
                <w:rFonts w:ascii="Times New Roman" w:hAnsi="Times New Roman"/>
                <w:lang w:eastAsia="en-US"/>
              </w:rPr>
              <w:t>ства</w:t>
            </w:r>
          </w:p>
        </w:tc>
        <w:tc>
          <w:tcPr>
            <w:tcW w:w="8183" w:type="dxa"/>
            <w:gridSpan w:val="3"/>
            <w:tcBorders>
              <w:top w:val="single" w:sz="2" w:space="0" w:color="000000"/>
              <w:left w:val="single" w:sz="4" w:space="0" w:color="auto"/>
              <w:bottom w:val="single" w:sz="4" w:space="0" w:color="auto"/>
              <w:right w:val="single" w:sz="2" w:space="0" w:color="000000"/>
            </w:tcBorders>
            <w:shd w:val="clear" w:color="auto" w:fill="FFFFFF"/>
          </w:tcPr>
          <w:p w:rsidR="00ED2145" w:rsidRDefault="00ED2145"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r w:rsidRPr="00317DE7">
              <w:rPr>
                <w:rFonts w:ascii="Times New Roman" w:hAnsi="Times New Roman"/>
                <w:sz w:val="24"/>
                <w:szCs w:val="24"/>
                <w:shd w:val="clear" w:color="auto" w:fill="FFFFFF"/>
              </w:rPr>
              <w:t>Содержание учебного материала</w:t>
            </w:r>
          </w:p>
          <w:p w:rsidR="00ED2145" w:rsidRPr="007913E0" w:rsidRDefault="00ED2145"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1572"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ED2145" w:rsidRPr="00ED2145" w:rsidRDefault="00ED2145" w:rsidP="00317DE7">
            <w:pPr>
              <w:widowControl w:val="0"/>
              <w:suppressAutoHyphens/>
              <w:autoSpaceDE w:val="0"/>
              <w:autoSpaceDN w:val="0"/>
              <w:adjustRightInd w:val="0"/>
              <w:spacing w:after="0" w:line="240" w:lineRule="auto"/>
              <w:ind w:right="-1"/>
              <w:jc w:val="center"/>
              <w:rPr>
                <w:rFonts w:ascii="Times New Roman" w:hAnsi="Times New Roman"/>
                <w:b/>
                <w:lang w:eastAsia="en-US"/>
              </w:rPr>
            </w:pPr>
            <w:r w:rsidRPr="00ED2145">
              <w:rPr>
                <w:rFonts w:ascii="Times New Roman" w:hAnsi="Times New Roman"/>
                <w:b/>
                <w:lang w:eastAsia="en-US"/>
              </w:rPr>
              <w:t>3</w:t>
            </w:r>
          </w:p>
        </w:tc>
        <w:tc>
          <w:tcPr>
            <w:tcW w:w="1931" w:type="dxa"/>
            <w:vMerge w:val="restart"/>
            <w:tcBorders>
              <w:top w:val="single" w:sz="2" w:space="0" w:color="000000"/>
              <w:left w:val="single" w:sz="2" w:space="0" w:color="000000"/>
              <w:right w:val="single" w:sz="2" w:space="0" w:color="000000"/>
            </w:tcBorders>
            <w:shd w:val="clear" w:color="auto" w:fill="FFFFFF"/>
          </w:tcPr>
          <w:p w:rsidR="00ED2145" w:rsidRPr="007913E0" w:rsidRDefault="00ED2145"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ED2145" w:rsidTr="00D54724">
        <w:trPr>
          <w:trHeight w:val="252"/>
        </w:trPr>
        <w:tc>
          <w:tcPr>
            <w:tcW w:w="2024" w:type="dxa"/>
            <w:vMerge/>
            <w:tcBorders>
              <w:left w:val="single" w:sz="2" w:space="0" w:color="000000"/>
              <w:right w:val="single" w:sz="4" w:space="0" w:color="auto"/>
            </w:tcBorders>
            <w:shd w:val="clear" w:color="auto" w:fill="FFFFFF"/>
          </w:tcPr>
          <w:p w:rsidR="00ED2145" w:rsidRDefault="00ED2145" w:rsidP="006F617C">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4" w:space="0" w:color="auto"/>
              <w:left w:val="single" w:sz="4" w:space="0" w:color="auto"/>
              <w:bottom w:val="single" w:sz="4" w:space="0" w:color="auto"/>
              <w:right w:val="single" w:sz="2" w:space="0" w:color="000000"/>
            </w:tcBorders>
            <w:shd w:val="clear" w:color="auto" w:fill="FFFFFF"/>
          </w:tcPr>
          <w:p w:rsidR="00ED2145" w:rsidRDefault="00ED2145"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r w:rsidRPr="006F617C">
              <w:rPr>
                <w:rFonts w:ascii="Times New Roman" w:eastAsia="Times New Roman" w:hAnsi="Times New Roman"/>
                <w:sz w:val="24"/>
                <w:szCs w:val="24"/>
              </w:rPr>
              <w:t>Субъекты предпринимательства</w:t>
            </w: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ED2145" w:rsidRPr="00995C9F" w:rsidRDefault="00ED2145"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1</w:t>
            </w:r>
          </w:p>
        </w:tc>
        <w:tc>
          <w:tcPr>
            <w:tcW w:w="1931" w:type="dxa"/>
            <w:vMerge/>
            <w:tcBorders>
              <w:left w:val="single" w:sz="2" w:space="0" w:color="000000"/>
              <w:right w:val="single" w:sz="2" w:space="0" w:color="000000"/>
            </w:tcBorders>
            <w:shd w:val="clear" w:color="auto" w:fill="FFFFFF"/>
          </w:tcPr>
          <w:p w:rsidR="00ED2145" w:rsidRPr="007913E0" w:rsidRDefault="00ED2145"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ED2145" w:rsidTr="00D54724">
        <w:trPr>
          <w:trHeight w:val="480"/>
        </w:trPr>
        <w:tc>
          <w:tcPr>
            <w:tcW w:w="2024" w:type="dxa"/>
            <w:vMerge/>
            <w:tcBorders>
              <w:left w:val="single" w:sz="2" w:space="0" w:color="000000"/>
              <w:right w:val="single" w:sz="4" w:space="0" w:color="auto"/>
            </w:tcBorders>
            <w:shd w:val="clear" w:color="auto" w:fill="FFFFFF"/>
          </w:tcPr>
          <w:p w:rsidR="00ED2145" w:rsidRDefault="00ED2145" w:rsidP="006F617C">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4" w:space="0" w:color="auto"/>
              <w:left w:val="single" w:sz="4" w:space="0" w:color="auto"/>
              <w:bottom w:val="single" w:sz="4" w:space="0" w:color="auto"/>
              <w:right w:val="single" w:sz="2" w:space="0" w:color="000000"/>
            </w:tcBorders>
            <w:shd w:val="clear" w:color="auto" w:fill="FFFFFF"/>
          </w:tcPr>
          <w:p w:rsidR="00ED2145" w:rsidRDefault="00ED2145"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r w:rsidRPr="00ED2145">
              <w:rPr>
                <w:rFonts w:ascii="Times New Roman" w:eastAsia="Times New Roman" w:hAnsi="Times New Roman"/>
                <w:sz w:val="24"/>
                <w:szCs w:val="24"/>
              </w:rPr>
              <w:t xml:space="preserve">Характеристика, этапы создания, формы реорганизации и ликвидации </w:t>
            </w:r>
          </w:p>
          <w:p w:rsidR="00ED2145" w:rsidRPr="007913E0" w:rsidRDefault="00ED2145" w:rsidP="00317DE7">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eastAsia="Times New Roman" w:hAnsi="Times New Roman"/>
                <w:sz w:val="24"/>
                <w:szCs w:val="24"/>
              </w:rPr>
              <w:t>б</w:t>
            </w:r>
            <w:r w:rsidRPr="00ED2145">
              <w:rPr>
                <w:rFonts w:ascii="Times New Roman" w:eastAsia="Times New Roman" w:hAnsi="Times New Roman"/>
                <w:sz w:val="24"/>
                <w:szCs w:val="24"/>
              </w:rPr>
              <w:t>изнеса</w:t>
            </w: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ED2145" w:rsidRPr="00995C9F" w:rsidRDefault="00ED2145"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1</w:t>
            </w:r>
          </w:p>
        </w:tc>
        <w:tc>
          <w:tcPr>
            <w:tcW w:w="1931" w:type="dxa"/>
            <w:vMerge/>
            <w:tcBorders>
              <w:left w:val="single" w:sz="2" w:space="0" w:color="000000"/>
              <w:right w:val="single" w:sz="2" w:space="0" w:color="000000"/>
            </w:tcBorders>
            <w:shd w:val="clear" w:color="auto" w:fill="FFFFFF"/>
          </w:tcPr>
          <w:p w:rsidR="00ED2145" w:rsidRPr="007913E0" w:rsidRDefault="00ED2145"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ED2145" w:rsidTr="00D54724">
        <w:trPr>
          <w:trHeight w:val="310"/>
        </w:trPr>
        <w:tc>
          <w:tcPr>
            <w:tcW w:w="2024" w:type="dxa"/>
            <w:vMerge/>
            <w:tcBorders>
              <w:left w:val="single" w:sz="2" w:space="0" w:color="000000"/>
              <w:bottom w:val="single" w:sz="2" w:space="0" w:color="000000"/>
              <w:right w:val="single" w:sz="4" w:space="0" w:color="auto"/>
            </w:tcBorders>
            <w:shd w:val="clear" w:color="auto" w:fill="FFFFFF"/>
          </w:tcPr>
          <w:p w:rsidR="00ED2145" w:rsidRDefault="00ED2145" w:rsidP="006F617C">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4" w:space="0" w:color="auto"/>
              <w:left w:val="single" w:sz="4" w:space="0" w:color="auto"/>
              <w:bottom w:val="single" w:sz="2" w:space="0" w:color="000000"/>
              <w:right w:val="single" w:sz="2" w:space="0" w:color="000000"/>
            </w:tcBorders>
            <w:shd w:val="clear" w:color="auto" w:fill="FFFFFF"/>
          </w:tcPr>
          <w:p w:rsidR="00ED2145" w:rsidRPr="00ED2145" w:rsidRDefault="00ED2145"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r>
              <w:rPr>
                <w:rFonts w:ascii="Times New Roman" w:hAnsi="Times New Roman"/>
                <w:b/>
                <w:bCs/>
                <w:color w:val="000000"/>
                <w:position w:val="-1"/>
                <w:sz w:val="24"/>
                <w:szCs w:val="24"/>
                <w:lang w:eastAsia="en-US"/>
              </w:rPr>
              <w:t>В том числе практических занятий</w:t>
            </w: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ED2145" w:rsidRPr="00995C9F" w:rsidRDefault="00ED2145"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1</w:t>
            </w:r>
          </w:p>
        </w:tc>
        <w:tc>
          <w:tcPr>
            <w:tcW w:w="1931" w:type="dxa"/>
            <w:vMerge/>
            <w:tcBorders>
              <w:left w:val="single" w:sz="2" w:space="0" w:color="000000"/>
              <w:bottom w:val="single" w:sz="2" w:space="0" w:color="000000"/>
              <w:right w:val="single" w:sz="2" w:space="0" w:color="000000"/>
            </w:tcBorders>
            <w:shd w:val="clear" w:color="auto" w:fill="FFFFFF"/>
          </w:tcPr>
          <w:p w:rsidR="00ED2145" w:rsidRPr="007913E0" w:rsidRDefault="00ED2145"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D54724" w:rsidTr="00D54724">
        <w:tblPrEx>
          <w:tblBorders>
            <w:top w:val="single" w:sz="4" w:space="0" w:color="auto"/>
          </w:tblBorders>
          <w:tblLook w:val="0000" w:firstRow="0" w:lastRow="0" w:firstColumn="0" w:lastColumn="0" w:noHBand="0" w:noVBand="0"/>
        </w:tblPrEx>
        <w:trPr>
          <w:gridBefore w:val="5"/>
          <w:gridAfter w:val="1"/>
          <w:wBefore w:w="10234" w:type="dxa"/>
          <w:wAfter w:w="1931" w:type="dxa"/>
          <w:trHeight w:val="100"/>
        </w:trPr>
        <w:tc>
          <w:tcPr>
            <w:tcW w:w="1545" w:type="dxa"/>
          </w:tcPr>
          <w:p w:rsidR="00D54724" w:rsidRDefault="00D54724"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p>
        </w:tc>
      </w:tr>
      <w:tr w:rsidR="00D54724" w:rsidTr="00D54724">
        <w:trPr>
          <w:trHeight w:val="562"/>
        </w:trPr>
        <w:tc>
          <w:tcPr>
            <w:tcW w:w="2024" w:type="dxa"/>
            <w:vMerge w:val="restart"/>
            <w:tcBorders>
              <w:top w:val="single" w:sz="2" w:space="0" w:color="000000"/>
              <w:left w:val="single" w:sz="2" w:space="0" w:color="000000"/>
              <w:right w:val="single" w:sz="4" w:space="0" w:color="auto"/>
            </w:tcBorders>
            <w:shd w:val="clear" w:color="auto" w:fill="FFFFFF"/>
          </w:tcPr>
          <w:p w:rsidR="00D54724" w:rsidRPr="007913E0" w:rsidRDefault="00D54724" w:rsidP="00317DE7">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eastAsia="Times New Roman" w:hAnsi="Times New Roman"/>
                <w:sz w:val="24"/>
                <w:szCs w:val="24"/>
              </w:rPr>
              <w:lastRenderedPageBreak/>
              <w:t>6.5</w:t>
            </w:r>
            <w:r w:rsidRPr="00ED2145">
              <w:rPr>
                <w:rFonts w:ascii="Times New Roman" w:eastAsia="Times New Roman" w:hAnsi="Times New Roman"/>
                <w:sz w:val="24"/>
                <w:szCs w:val="24"/>
              </w:rPr>
              <w:t>Бизнес-планирование</w:t>
            </w:r>
          </w:p>
        </w:tc>
        <w:tc>
          <w:tcPr>
            <w:tcW w:w="8183" w:type="dxa"/>
            <w:gridSpan w:val="3"/>
            <w:tcBorders>
              <w:top w:val="single" w:sz="2" w:space="0" w:color="000000"/>
              <w:left w:val="single" w:sz="4" w:space="0" w:color="auto"/>
              <w:bottom w:val="single" w:sz="4" w:space="0" w:color="auto"/>
              <w:right w:val="single" w:sz="2" w:space="0" w:color="000000"/>
            </w:tcBorders>
            <w:shd w:val="clear" w:color="auto" w:fill="FFFFFF"/>
          </w:tcPr>
          <w:p w:rsidR="00D54724" w:rsidRPr="00D54724" w:rsidRDefault="00D54724" w:rsidP="00D54724">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r w:rsidRPr="00317DE7">
              <w:rPr>
                <w:rFonts w:ascii="Times New Roman" w:hAnsi="Times New Roman"/>
                <w:sz w:val="24"/>
                <w:szCs w:val="24"/>
                <w:shd w:val="clear" w:color="auto" w:fill="FFFFFF"/>
              </w:rPr>
              <w:t>Содержание учебного материала</w:t>
            </w: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D54724" w:rsidRPr="00D54724" w:rsidRDefault="00D54724" w:rsidP="00317DE7">
            <w:pPr>
              <w:widowControl w:val="0"/>
              <w:suppressAutoHyphens/>
              <w:autoSpaceDE w:val="0"/>
              <w:autoSpaceDN w:val="0"/>
              <w:adjustRightInd w:val="0"/>
              <w:spacing w:after="0" w:line="240" w:lineRule="auto"/>
              <w:ind w:right="-1"/>
              <w:jc w:val="center"/>
              <w:rPr>
                <w:rFonts w:ascii="Times New Roman" w:hAnsi="Times New Roman"/>
                <w:b/>
                <w:lang w:eastAsia="en-US"/>
              </w:rPr>
            </w:pPr>
            <w:r w:rsidRPr="00D54724">
              <w:rPr>
                <w:rFonts w:ascii="Times New Roman" w:hAnsi="Times New Roman"/>
                <w:b/>
                <w:lang w:eastAsia="en-US"/>
              </w:rPr>
              <w:t>6</w:t>
            </w:r>
          </w:p>
        </w:tc>
        <w:tc>
          <w:tcPr>
            <w:tcW w:w="1931" w:type="dxa"/>
            <w:vMerge w:val="restart"/>
            <w:tcBorders>
              <w:top w:val="single" w:sz="2" w:space="0" w:color="000000"/>
              <w:left w:val="single" w:sz="2" w:space="0" w:color="000000"/>
              <w:right w:val="single" w:sz="2" w:space="0" w:color="000000"/>
            </w:tcBorders>
            <w:shd w:val="clear" w:color="auto" w:fill="FFFFFF"/>
          </w:tcPr>
          <w:p w:rsidR="00D54724" w:rsidRPr="007913E0" w:rsidRDefault="00D54724"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D54724" w:rsidTr="0060603A">
        <w:trPr>
          <w:trHeight w:val="212"/>
        </w:trPr>
        <w:tc>
          <w:tcPr>
            <w:tcW w:w="2024" w:type="dxa"/>
            <w:vMerge/>
            <w:tcBorders>
              <w:left w:val="single" w:sz="2" w:space="0" w:color="000000"/>
              <w:right w:val="single" w:sz="4" w:space="0" w:color="auto"/>
            </w:tcBorders>
            <w:shd w:val="clear" w:color="auto" w:fill="FFFFFF"/>
          </w:tcPr>
          <w:p w:rsidR="00D54724" w:rsidRDefault="00D54724"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p>
        </w:tc>
        <w:tc>
          <w:tcPr>
            <w:tcW w:w="8183" w:type="dxa"/>
            <w:gridSpan w:val="3"/>
            <w:tcBorders>
              <w:top w:val="single" w:sz="4" w:space="0" w:color="auto"/>
              <w:left w:val="single" w:sz="4" w:space="0" w:color="auto"/>
              <w:bottom w:val="single" w:sz="4" w:space="0" w:color="auto"/>
              <w:right w:val="single" w:sz="2" w:space="0" w:color="000000"/>
            </w:tcBorders>
            <w:shd w:val="clear" w:color="auto" w:fill="FFFFFF"/>
          </w:tcPr>
          <w:p w:rsidR="00D54724" w:rsidRPr="00D54724" w:rsidRDefault="00D54724" w:rsidP="00D54724">
            <w:pPr>
              <w:tabs>
                <w:tab w:val="left" w:pos="0"/>
              </w:tabs>
              <w:spacing w:after="0" w:line="360" w:lineRule="auto"/>
              <w:jc w:val="both"/>
              <w:rPr>
                <w:rFonts w:ascii="Times New Roman" w:eastAsia="Calibri" w:hAnsi="Times New Roman"/>
                <w:sz w:val="24"/>
                <w:szCs w:val="24"/>
                <w:lang w:eastAsia="en-US"/>
              </w:rPr>
            </w:pPr>
            <w:r w:rsidRPr="00D54724">
              <w:rPr>
                <w:rFonts w:ascii="Times New Roman" w:eastAsia="Calibri" w:hAnsi="Times New Roman"/>
                <w:sz w:val="24"/>
                <w:szCs w:val="24"/>
                <w:lang w:eastAsia="en-US"/>
              </w:rPr>
              <w:t>Сущность и цели бизнес-планирования</w:t>
            </w:r>
            <w:r>
              <w:rPr>
                <w:rFonts w:ascii="Times New Roman" w:eastAsia="Calibri" w:hAnsi="Times New Roman"/>
                <w:sz w:val="24"/>
                <w:szCs w:val="24"/>
                <w:lang w:eastAsia="en-US"/>
              </w:rPr>
              <w:t xml:space="preserve">                                                         </w:t>
            </w:r>
          </w:p>
          <w:p w:rsidR="00D54724" w:rsidRPr="00317DE7" w:rsidRDefault="00D54724" w:rsidP="00D54724">
            <w:pPr>
              <w:widowControl w:val="0"/>
              <w:suppressAutoHyphens/>
              <w:autoSpaceDE w:val="0"/>
              <w:autoSpaceDN w:val="0"/>
              <w:adjustRightInd w:val="0"/>
              <w:spacing w:after="0" w:line="240" w:lineRule="auto"/>
              <w:ind w:right="-1"/>
              <w:jc w:val="both"/>
              <w:rPr>
                <w:rFonts w:ascii="Times New Roman" w:hAnsi="Times New Roman"/>
                <w:sz w:val="24"/>
                <w:szCs w:val="24"/>
                <w:shd w:val="clear" w:color="auto" w:fill="FFFFFF"/>
              </w:rPr>
            </w:pPr>
            <w:r w:rsidRPr="00D54724">
              <w:rPr>
                <w:rFonts w:ascii="Times New Roman" w:eastAsia="Times New Roman" w:hAnsi="Times New Roman"/>
                <w:sz w:val="24"/>
                <w:szCs w:val="24"/>
              </w:rPr>
              <w:t>Характеристика основных разделов бизнес-плана</w:t>
            </w: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D54724" w:rsidRDefault="00D54724" w:rsidP="00D54724">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p w:rsidR="00D54724" w:rsidRPr="00995C9F" w:rsidRDefault="00D54724" w:rsidP="00D54724">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right w:val="single" w:sz="2" w:space="0" w:color="000000"/>
            </w:tcBorders>
            <w:shd w:val="clear" w:color="auto" w:fill="FFFFFF"/>
          </w:tcPr>
          <w:p w:rsidR="00D54724" w:rsidRPr="007913E0" w:rsidRDefault="00D54724"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D54724" w:rsidTr="00D54724">
        <w:trPr>
          <w:trHeight w:val="285"/>
        </w:trPr>
        <w:tc>
          <w:tcPr>
            <w:tcW w:w="2024" w:type="dxa"/>
            <w:vMerge/>
            <w:tcBorders>
              <w:left w:val="single" w:sz="2" w:space="0" w:color="000000"/>
              <w:bottom w:val="single" w:sz="2" w:space="0" w:color="000000"/>
              <w:right w:val="single" w:sz="4" w:space="0" w:color="auto"/>
            </w:tcBorders>
            <w:shd w:val="clear" w:color="auto" w:fill="FFFFFF"/>
          </w:tcPr>
          <w:p w:rsidR="00D54724" w:rsidRDefault="00D54724" w:rsidP="00317DE7">
            <w:pPr>
              <w:widowControl w:val="0"/>
              <w:suppressAutoHyphens/>
              <w:autoSpaceDE w:val="0"/>
              <w:autoSpaceDN w:val="0"/>
              <w:adjustRightInd w:val="0"/>
              <w:spacing w:after="0" w:line="240" w:lineRule="auto"/>
              <w:ind w:right="-1"/>
              <w:jc w:val="both"/>
              <w:rPr>
                <w:rFonts w:ascii="Times New Roman" w:eastAsia="Times New Roman" w:hAnsi="Times New Roman"/>
                <w:sz w:val="24"/>
                <w:szCs w:val="24"/>
              </w:rPr>
            </w:pPr>
          </w:p>
        </w:tc>
        <w:tc>
          <w:tcPr>
            <w:tcW w:w="8183" w:type="dxa"/>
            <w:gridSpan w:val="3"/>
            <w:tcBorders>
              <w:top w:val="single" w:sz="4" w:space="0" w:color="auto"/>
              <w:left w:val="single" w:sz="4" w:space="0" w:color="auto"/>
              <w:bottom w:val="single" w:sz="2" w:space="0" w:color="000000"/>
              <w:right w:val="single" w:sz="2" w:space="0" w:color="000000"/>
            </w:tcBorders>
            <w:shd w:val="clear" w:color="auto" w:fill="FFFFFF"/>
          </w:tcPr>
          <w:p w:rsidR="00D54724" w:rsidRPr="00317DE7" w:rsidRDefault="00D54724" w:rsidP="00317DE7">
            <w:pPr>
              <w:widowControl w:val="0"/>
              <w:suppressAutoHyphens/>
              <w:autoSpaceDE w:val="0"/>
              <w:autoSpaceDN w:val="0"/>
              <w:adjustRightInd w:val="0"/>
              <w:spacing w:after="0" w:line="240" w:lineRule="auto"/>
              <w:ind w:right="-1"/>
              <w:jc w:val="both"/>
              <w:rPr>
                <w:rFonts w:ascii="Times New Roman" w:hAnsi="Times New Roman"/>
                <w:sz w:val="24"/>
                <w:szCs w:val="24"/>
                <w:shd w:val="clear" w:color="auto" w:fill="FFFFFF"/>
              </w:rPr>
            </w:pPr>
            <w:r>
              <w:rPr>
                <w:rFonts w:ascii="Times New Roman" w:hAnsi="Times New Roman"/>
                <w:sz w:val="24"/>
                <w:szCs w:val="24"/>
                <w:shd w:val="clear" w:color="auto" w:fill="FFFFFF"/>
              </w:rPr>
              <w:t>Контрольная работа</w:t>
            </w: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D54724" w:rsidRPr="00995C9F" w:rsidRDefault="00D54724"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bottom w:val="single" w:sz="2" w:space="0" w:color="000000"/>
              <w:right w:val="single" w:sz="2" w:space="0" w:color="000000"/>
            </w:tcBorders>
            <w:shd w:val="clear" w:color="auto" w:fill="FFFFFF"/>
          </w:tcPr>
          <w:p w:rsidR="00D54724" w:rsidRPr="007913E0" w:rsidRDefault="00D54724"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D54724" w:rsidTr="006B3BAF">
        <w:trPr>
          <w:trHeight w:val="149"/>
        </w:trPr>
        <w:tc>
          <w:tcPr>
            <w:tcW w:w="2024" w:type="dxa"/>
            <w:vMerge w:val="restart"/>
            <w:tcBorders>
              <w:top w:val="single" w:sz="2" w:space="0" w:color="000000"/>
              <w:left w:val="single" w:sz="2" w:space="0" w:color="000000"/>
              <w:right w:val="single" w:sz="4" w:space="0" w:color="auto"/>
            </w:tcBorders>
            <w:shd w:val="clear" w:color="auto" w:fill="FFFFFF"/>
          </w:tcPr>
          <w:p w:rsidR="00D54724" w:rsidRPr="00D54724" w:rsidRDefault="00D54724" w:rsidP="00D54724">
            <w:pPr>
              <w:shd w:val="clear" w:color="auto" w:fill="FFFFFF"/>
              <w:spacing w:after="0" w:line="240" w:lineRule="auto"/>
              <w:rPr>
                <w:rFonts w:ascii="Times New Roman" w:eastAsia="Times New Roman" w:hAnsi="Times New Roman"/>
                <w:color w:val="34343C"/>
                <w:sz w:val="23"/>
                <w:szCs w:val="23"/>
              </w:rPr>
            </w:pPr>
            <w:r>
              <w:rPr>
                <w:rFonts w:ascii="Times New Roman" w:hAnsi="Times New Roman"/>
                <w:lang w:eastAsia="en-US"/>
              </w:rPr>
              <w:t>6.6</w:t>
            </w:r>
            <w:r>
              <w:rPr>
                <w:rFonts w:ascii="Times New Roman" w:eastAsia="Times New Roman" w:hAnsi="Times New Roman"/>
                <w:color w:val="34343C"/>
                <w:sz w:val="23"/>
                <w:szCs w:val="23"/>
              </w:rPr>
              <w:t>Налогооблож-</w:t>
            </w:r>
            <w:r w:rsidRPr="00D54724">
              <w:rPr>
                <w:rFonts w:ascii="Times New Roman" w:eastAsia="Times New Roman" w:hAnsi="Times New Roman"/>
                <w:color w:val="34343C"/>
                <w:sz w:val="23"/>
                <w:szCs w:val="23"/>
              </w:rPr>
              <w:t>е</w:t>
            </w:r>
          </w:p>
          <w:p w:rsidR="00D54724" w:rsidRPr="00D54724" w:rsidRDefault="00D54724" w:rsidP="00D54724">
            <w:pPr>
              <w:shd w:val="clear" w:color="auto" w:fill="FFFFFF"/>
              <w:spacing w:after="0" w:line="240" w:lineRule="auto"/>
              <w:rPr>
                <w:rFonts w:ascii="Times New Roman" w:eastAsia="Times New Roman" w:hAnsi="Times New Roman"/>
                <w:color w:val="34343C"/>
                <w:sz w:val="23"/>
                <w:szCs w:val="23"/>
              </w:rPr>
            </w:pPr>
            <w:r w:rsidRPr="00D54724">
              <w:rPr>
                <w:rFonts w:ascii="Times New Roman" w:eastAsia="Times New Roman" w:hAnsi="Times New Roman"/>
                <w:color w:val="34343C"/>
                <w:sz w:val="23"/>
                <w:szCs w:val="23"/>
              </w:rPr>
              <w:t>субъектов</w:t>
            </w:r>
          </w:p>
          <w:p w:rsidR="00D54724" w:rsidRPr="00D54724" w:rsidRDefault="00D54724" w:rsidP="00D54724">
            <w:pPr>
              <w:shd w:val="clear" w:color="auto" w:fill="FFFFFF"/>
              <w:spacing w:after="0" w:line="240" w:lineRule="auto"/>
              <w:rPr>
                <w:rFonts w:ascii="Times New Roman" w:eastAsia="Times New Roman" w:hAnsi="Times New Roman"/>
                <w:color w:val="34343C"/>
                <w:sz w:val="23"/>
                <w:szCs w:val="23"/>
              </w:rPr>
            </w:pPr>
            <w:r>
              <w:rPr>
                <w:rFonts w:ascii="Times New Roman" w:eastAsia="Times New Roman" w:hAnsi="Times New Roman"/>
                <w:color w:val="34343C"/>
                <w:sz w:val="23"/>
                <w:szCs w:val="23"/>
              </w:rPr>
              <w:t>пред-</w:t>
            </w:r>
            <w:r w:rsidRPr="00D54724">
              <w:rPr>
                <w:rFonts w:ascii="Times New Roman" w:eastAsia="Times New Roman" w:hAnsi="Times New Roman"/>
                <w:color w:val="34343C"/>
                <w:sz w:val="23"/>
                <w:szCs w:val="23"/>
              </w:rPr>
              <w:t>й</w:t>
            </w:r>
          </w:p>
          <w:p w:rsidR="00D54724" w:rsidRPr="00D54724" w:rsidRDefault="00D54724" w:rsidP="00D54724">
            <w:pPr>
              <w:shd w:val="clear" w:color="auto" w:fill="FFFFFF"/>
              <w:spacing w:after="0" w:line="240" w:lineRule="auto"/>
              <w:rPr>
                <w:rFonts w:ascii="Helvetica" w:eastAsia="Times New Roman" w:hAnsi="Helvetica" w:cs="Helvetica"/>
                <w:color w:val="34343C"/>
                <w:sz w:val="23"/>
                <w:szCs w:val="23"/>
              </w:rPr>
            </w:pPr>
            <w:r w:rsidRPr="00D54724">
              <w:rPr>
                <w:rFonts w:ascii="Times New Roman" w:eastAsia="Times New Roman" w:hAnsi="Times New Roman"/>
                <w:color w:val="34343C"/>
                <w:sz w:val="23"/>
                <w:szCs w:val="23"/>
              </w:rPr>
              <w:t>деятельности</w:t>
            </w:r>
            <w:r w:rsidRPr="00D54724">
              <w:rPr>
                <w:rFonts w:ascii="Helvetica" w:eastAsia="Times New Roman" w:hAnsi="Helvetica" w:cs="Helvetica"/>
                <w:color w:val="34343C"/>
                <w:sz w:val="23"/>
                <w:szCs w:val="23"/>
              </w:rPr>
              <w:t>.</w:t>
            </w:r>
          </w:p>
          <w:p w:rsidR="00D54724" w:rsidRPr="007913E0" w:rsidRDefault="00D54724"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2" w:space="0" w:color="000000"/>
              <w:left w:val="single" w:sz="4" w:space="0" w:color="auto"/>
              <w:bottom w:val="single" w:sz="4" w:space="0" w:color="auto"/>
              <w:right w:val="single" w:sz="2" w:space="0" w:color="000000"/>
            </w:tcBorders>
            <w:shd w:val="clear" w:color="auto" w:fill="FFFFFF"/>
          </w:tcPr>
          <w:p w:rsidR="00D54724" w:rsidRDefault="006B3BAF" w:rsidP="00D54724">
            <w:pPr>
              <w:shd w:val="clear" w:color="auto" w:fill="FFFFFF"/>
              <w:spacing w:after="0" w:line="240" w:lineRule="auto"/>
              <w:rPr>
                <w:rFonts w:ascii="Calibri" w:eastAsia="Times New Roman" w:hAnsi="Calibri" w:cs="Calibri"/>
                <w:sz w:val="24"/>
                <w:szCs w:val="24"/>
              </w:rPr>
            </w:pPr>
            <w:r w:rsidRPr="00317DE7">
              <w:rPr>
                <w:rFonts w:ascii="Times New Roman" w:hAnsi="Times New Roman"/>
                <w:sz w:val="24"/>
                <w:szCs w:val="24"/>
                <w:shd w:val="clear" w:color="auto" w:fill="FFFFFF"/>
              </w:rPr>
              <w:t>Содержание учебного материала</w:t>
            </w:r>
          </w:p>
          <w:p w:rsidR="00D54724" w:rsidRPr="007913E0" w:rsidRDefault="00D54724" w:rsidP="00D54724">
            <w:pPr>
              <w:shd w:val="clear" w:color="auto" w:fill="FFFFFF"/>
              <w:spacing w:after="0" w:line="240" w:lineRule="auto"/>
              <w:rPr>
                <w:rFonts w:ascii="Times New Roman" w:hAnsi="Times New Roman"/>
                <w:lang w:eastAsia="en-US"/>
              </w:rPr>
            </w:pPr>
          </w:p>
        </w:tc>
        <w:tc>
          <w:tcPr>
            <w:tcW w:w="1572"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D54724" w:rsidRPr="006B3BAF" w:rsidRDefault="006B3BAF" w:rsidP="00317DE7">
            <w:pPr>
              <w:widowControl w:val="0"/>
              <w:suppressAutoHyphens/>
              <w:autoSpaceDE w:val="0"/>
              <w:autoSpaceDN w:val="0"/>
              <w:adjustRightInd w:val="0"/>
              <w:spacing w:after="0" w:line="240" w:lineRule="auto"/>
              <w:ind w:right="-1"/>
              <w:jc w:val="center"/>
              <w:rPr>
                <w:rFonts w:ascii="Times New Roman" w:hAnsi="Times New Roman"/>
                <w:b/>
                <w:lang w:eastAsia="en-US"/>
              </w:rPr>
            </w:pPr>
            <w:r w:rsidRPr="006B3BAF">
              <w:rPr>
                <w:rFonts w:ascii="Times New Roman" w:hAnsi="Times New Roman"/>
                <w:b/>
                <w:lang w:eastAsia="en-US"/>
              </w:rPr>
              <w:t>4</w:t>
            </w:r>
          </w:p>
        </w:tc>
        <w:tc>
          <w:tcPr>
            <w:tcW w:w="1931" w:type="dxa"/>
            <w:vMerge w:val="restart"/>
            <w:tcBorders>
              <w:top w:val="single" w:sz="2" w:space="0" w:color="000000"/>
              <w:left w:val="single" w:sz="2" w:space="0" w:color="000000"/>
              <w:right w:val="single" w:sz="2" w:space="0" w:color="000000"/>
            </w:tcBorders>
            <w:shd w:val="clear" w:color="auto" w:fill="FFFFFF"/>
          </w:tcPr>
          <w:p w:rsidR="00D54724" w:rsidRPr="007913E0" w:rsidRDefault="00D54724"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D54724" w:rsidTr="0060603A">
        <w:trPr>
          <w:trHeight w:val="1410"/>
        </w:trPr>
        <w:tc>
          <w:tcPr>
            <w:tcW w:w="2024" w:type="dxa"/>
            <w:vMerge/>
            <w:tcBorders>
              <w:left w:val="single" w:sz="2" w:space="0" w:color="000000"/>
              <w:bottom w:val="single" w:sz="2" w:space="0" w:color="000000"/>
              <w:right w:val="single" w:sz="4" w:space="0" w:color="auto"/>
            </w:tcBorders>
            <w:shd w:val="clear" w:color="auto" w:fill="FFFFFF"/>
          </w:tcPr>
          <w:p w:rsidR="00D54724" w:rsidRDefault="00D54724" w:rsidP="00D54724">
            <w:pPr>
              <w:shd w:val="clear" w:color="auto" w:fill="FFFFFF"/>
              <w:spacing w:after="0" w:line="240" w:lineRule="auto"/>
              <w:rPr>
                <w:rFonts w:ascii="Times New Roman" w:hAnsi="Times New Roman"/>
                <w:lang w:eastAsia="en-US"/>
              </w:rPr>
            </w:pPr>
          </w:p>
        </w:tc>
        <w:tc>
          <w:tcPr>
            <w:tcW w:w="8183" w:type="dxa"/>
            <w:gridSpan w:val="3"/>
            <w:tcBorders>
              <w:top w:val="single" w:sz="4" w:space="0" w:color="auto"/>
              <w:left w:val="single" w:sz="4" w:space="0" w:color="auto"/>
              <w:bottom w:val="single" w:sz="2" w:space="0" w:color="000000"/>
              <w:right w:val="single" w:sz="2" w:space="0" w:color="000000"/>
            </w:tcBorders>
            <w:shd w:val="clear" w:color="auto" w:fill="FFFFFF"/>
          </w:tcPr>
          <w:p w:rsidR="006B3BAF" w:rsidRDefault="006B3BAF" w:rsidP="006B3BAF">
            <w:pPr>
              <w:shd w:val="clear" w:color="auto" w:fill="FFFFFF"/>
              <w:spacing w:after="0" w:line="240" w:lineRule="auto"/>
              <w:rPr>
                <w:rFonts w:ascii="Calibri" w:eastAsia="Times New Roman" w:hAnsi="Calibri" w:cs="Calibri"/>
                <w:sz w:val="24"/>
                <w:szCs w:val="24"/>
              </w:rPr>
            </w:pPr>
          </w:p>
          <w:p w:rsidR="006B3BAF" w:rsidRDefault="00D54724" w:rsidP="006B3BAF">
            <w:pPr>
              <w:shd w:val="clear" w:color="auto" w:fill="FFFFFF"/>
              <w:spacing w:after="0" w:line="240" w:lineRule="auto"/>
              <w:rPr>
                <w:rFonts w:ascii="Calibri" w:eastAsia="Times New Roman" w:hAnsi="Calibri" w:cs="Calibri"/>
                <w:sz w:val="24"/>
                <w:szCs w:val="24"/>
              </w:rPr>
            </w:pPr>
            <w:r w:rsidRPr="00D54724">
              <w:rPr>
                <w:rFonts w:ascii="Calibri" w:eastAsia="Times New Roman" w:hAnsi="Calibri" w:cs="Calibri"/>
                <w:sz w:val="24"/>
                <w:szCs w:val="24"/>
              </w:rPr>
              <w:t>Общая характеристика системы</w:t>
            </w:r>
            <w:r>
              <w:rPr>
                <w:rFonts w:ascii="Calibri" w:eastAsia="Times New Roman" w:hAnsi="Calibri" w:cs="Calibri"/>
                <w:sz w:val="24"/>
                <w:szCs w:val="24"/>
              </w:rPr>
              <w:t xml:space="preserve"> налогообложения. </w:t>
            </w:r>
          </w:p>
          <w:p w:rsidR="00D54724" w:rsidRDefault="00D54724" w:rsidP="006B3BAF">
            <w:pPr>
              <w:shd w:val="clear" w:color="auto" w:fill="FFFFFF"/>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Виды налогов, </w:t>
            </w:r>
            <w:r w:rsidRPr="00D54724">
              <w:rPr>
                <w:rFonts w:ascii="Calibri" w:eastAsia="Times New Roman" w:hAnsi="Calibri" w:cs="Calibri"/>
                <w:sz w:val="24"/>
                <w:szCs w:val="24"/>
              </w:rPr>
              <w:t>подлежащие</w:t>
            </w:r>
            <w:r>
              <w:rPr>
                <w:rFonts w:ascii="Calibri" w:eastAsia="Times New Roman" w:hAnsi="Calibri" w:cs="Calibri"/>
                <w:sz w:val="24"/>
                <w:szCs w:val="24"/>
              </w:rPr>
              <w:t xml:space="preserve"> </w:t>
            </w:r>
            <w:r w:rsidRPr="00D54724">
              <w:rPr>
                <w:rFonts w:ascii="Calibri" w:eastAsia="Times New Roman" w:hAnsi="Calibri" w:cs="Calibri"/>
                <w:sz w:val="24"/>
                <w:szCs w:val="24"/>
              </w:rPr>
              <w:t>уплате в соответствии с общими режимами налогообложения. Специальные</w:t>
            </w:r>
            <w:r w:rsidR="006B3BAF">
              <w:rPr>
                <w:rFonts w:ascii="Calibri" w:eastAsia="Times New Roman" w:hAnsi="Calibri" w:cs="Calibri"/>
                <w:sz w:val="24"/>
                <w:szCs w:val="24"/>
              </w:rPr>
              <w:t xml:space="preserve"> </w:t>
            </w:r>
            <w:r w:rsidRPr="00D54724">
              <w:rPr>
                <w:rFonts w:ascii="Calibri" w:eastAsia="Times New Roman" w:hAnsi="Calibri" w:cs="Calibri"/>
                <w:sz w:val="24"/>
                <w:szCs w:val="24"/>
              </w:rPr>
              <w:t>налоговые режимы</w:t>
            </w:r>
            <w:r w:rsidRPr="00D54724">
              <w:rPr>
                <w:rFonts w:ascii="Helvetica" w:eastAsia="Times New Roman" w:hAnsi="Helvetica" w:cs="Helvetica"/>
                <w:color w:val="34343C"/>
                <w:sz w:val="23"/>
                <w:szCs w:val="23"/>
              </w:rPr>
              <w:t>.</w:t>
            </w: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D54724" w:rsidRDefault="006B3BAF" w:rsidP="006B3BAF">
            <w:pPr>
              <w:widowControl w:val="0"/>
              <w:suppressAutoHyphens/>
              <w:autoSpaceDE w:val="0"/>
              <w:autoSpaceDN w:val="0"/>
              <w:adjustRightInd w:val="0"/>
              <w:spacing w:after="0" w:line="240" w:lineRule="auto"/>
              <w:ind w:right="-1"/>
              <w:rPr>
                <w:rFonts w:ascii="Times New Roman" w:hAnsi="Times New Roman"/>
                <w:lang w:eastAsia="en-US"/>
              </w:rPr>
            </w:pPr>
            <w:r>
              <w:rPr>
                <w:rFonts w:ascii="Times New Roman" w:hAnsi="Times New Roman"/>
                <w:lang w:eastAsia="en-US"/>
              </w:rPr>
              <w:t xml:space="preserve">           2</w:t>
            </w:r>
          </w:p>
          <w:p w:rsidR="006B3BAF" w:rsidRPr="00995C9F" w:rsidRDefault="006B3BAF" w:rsidP="006B3BAF">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bottom w:val="single" w:sz="2" w:space="0" w:color="000000"/>
              <w:right w:val="single" w:sz="2" w:space="0" w:color="000000"/>
            </w:tcBorders>
            <w:shd w:val="clear" w:color="auto" w:fill="FFFFFF"/>
          </w:tcPr>
          <w:p w:rsidR="00D54724" w:rsidRPr="007913E0" w:rsidRDefault="00D54724"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6B3BAF" w:rsidTr="0060603A">
        <w:trPr>
          <w:trHeight w:val="271"/>
        </w:trPr>
        <w:tc>
          <w:tcPr>
            <w:tcW w:w="2024" w:type="dxa"/>
            <w:vMerge w:val="restart"/>
            <w:tcBorders>
              <w:top w:val="single" w:sz="2" w:space="0" w:color="000000"/>
              <w:left w:val="single" w:sz="2" w:space="0" w:color="000000"/>
              <w:right w:val="single" w:sz="4" w:space="0" w:color="auto"/>
            </w:tcBorders>
            <w:shd w:val="clear" w:color="auto" w:fill="FFFFFF"/>
          </w:tcPr>
          <w:p w:rsidR="006B3BAF" w:rsidRPr="006B3BAF" w:rsidRDefault="006B3BAF" w:rsidP="006B3BAF">
            <w:pPr>
              <w:shd w:val="clear" w:color="auto" w:fill="FFFFFF"/>
              <w:spacing w:after="0" w:line="240" w:lineRule="auto"/>
              <w:rPr>
                <w:rFonts w:ascii="Times New Roman" w:eastAsia="Times New Roman" w:hAnsi="Times New Roman"/>
                <w:sz w:val="24"/>
                <w:szCs w:val="24"/>
              </w:rPr>
            </w:pPr>
            <w:r>
              <w:rPr>
                <w:rFonts w:ascii="Times New Roman" w:hAnsi="Times New Roman"/>
                <w:lang w:eastAsia="en-US"/>
              </w:rPr>
              <w:t>6.7</w:t>
            </w:r>
            <w:r w:rsidRPr="006B3BAF">
              <w:rPr>
                <w:rFonts w:ascii="Helvetica" w:eastAsia="Times New Roman" w:hAnsi="Helvetica" w:cs="Helvetica"/>
                <w:color w:val="34343C"/>
                <w:sz w:val="23"/>
                <w:szCs w:val="23"/>
              </w:rPr>
              <w:t xml:space="preserve"> </w:t>
            </w:r>
            <w:r w:rsidRPr="006B3BAF">
              <w:rPr>
                <w:rFonts w:ascii="Times New Roman" w:eastAsia="Times New Roman" w:hAnsi="Times New Roman"/>
                <w:sz w:val="24"/>
                <w:szCs w:val="24"/>
              </w:rPr>
              <w:t>Культура</w:t>
            </w:r>
          </w:p>
          <w:p w:rsidR="006B3BAF" w:rsidRPr="006B3BAF" w:rsidRDefault="006B3BAF" w:rsidP="006B3BAF">
            <w:pPr>
              <w:shd w:val="clear" w:color="auto" w:fill="FFFFFF"/>
              <w:spacing w:after="0" w:line="240" w:lineRule="auto"/>
              <w:rPr>
                <w:rFonts w:ascii="Times New Roman" w:eastAsia="Times New Roman" w:hAnsi="Times New Roman"/>
                <w:sz w:val="24"/>
                <w:szCs w:val="24"/>
              </w:rPr>
            </w:pPr>
            <w:r w:rsidRPr="006B3BAF">
              <w:rPr>
                <w:rFonts w:ascii="Times New Roman" w:eastAsia="Times New Roman" w:hAnsi="Times New Roman"/>
                <w:sz w:val="24"/>
                <w:szCs w:val="24"/>
              </w:rPr>
              <w:t>предпринимательства</w:t>
            </w:r>
          </w:p>
          <w:p w:rsidR="006B3BAF" w:rsidRPr="007913E0"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2" w:space="0" w:color="000000"/>
              <w:left w:val="single" w:sz="4" w:space="0" w:color="auto"/>
              <w:bottom w:val="single" w:sz="4" w:space="0" w:color="auto"/>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r w:rsidRPr="00317DE7">
              <w:rPr>
                <w:rFonts w:ascii="Times New Roman" w:hAnsi="Times New Roman"/>
                <w:sz w:val="24"/>
                <w:szCs w:val="24"/>
                <w:shd w:val="clear" w:color="auto" w:fill="FFFFFF"/>
              </w:rPr>
              <w:t>Содержание учебного материала</w:t>
            </w:r>
          </w:p>
        </w:tc>
        <w:tc>
          <w:tcPr>
            <w:tcW w:w="1572"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6B3BAF" w:rsidRPr="006B3BAF" w:rsidRDefault="006B3BAF" w:rsidP="00317DE7">
            <w:pPr>
              <w:widowControl w:val="0"/>
              <w:suppressAutoHyphens/>
              <w:autoSpaceDE w:val="0"/>
              <w:autoSpaceDN w:val="0"/>
              <w:adjustRightInd w:val="0"/>
              <w:spacing w:after="0" w:line="240" w:lineRule="auto"/>
              <w:ind w:right="-1"/>
              <w:jc w:val="center"/>
              <w:rPr>
                <w:rFonts w:ascii="Times New Roman" w:hAnsi="Times New Roman"/>
                <w:b/>
                <w:lang w:eastAsia="en-US"/>
              </w:rPr>
            </w:pPr>
            <w:r w:rsidRPr="006B3BAF">
              <w:rPr>
                <w:rFonts w:ascii="Times New Roman" w:hAnsi="Times New Roman"/>
                <w:b/>
                <w:lang w:eastAsia="en-US"/>
              </w:rPr>
              <w:t>3</w:t>
            </w:r>
          </w:p>
        </w:tc>
        <w:tc>
          <w:tcPr>
            <w:tcW w:w="1931" w:type="dxa"/>
            <w:vMerge w:val="restart"/>
            <w:tcBorders>
              <w:top w:val="single" w:sz="2" w:space="0" w:color="000000"/>
              <w:left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6B3BAF" w:rsidTr="0060603A">
        <w:trPr>
          <w:trHeight w:val="345"/>
        </w:trPr>
        <w:tc>
          <w:tcPr>
            <w:tcW w:w="2024" w:type="dxa"/>
            <w:vMerge/>
            <w:tcBorders>
              <w:left w:val="single" w:sz="2" w:space="0" w:color="000000"/>
              <w:right w:val="single" w:sz="4" w:space="0" w:color="auto"/>
            </w:tcBorders>
            <w:shd w:val="clear" w:color="auto" w:fill="FFFFFF"/>
          </w:tcPr>
          <w:p w:rsidR="006B3BAF" w:rsidRDefault="006B3BAF" w:rsidP="006B3BAF">
            <w:pPr>
              <w:shd w:val="clear" w:color="auto" w:fill="FFFFFF"/>
              <w:spacing w:after="0" w:line="240" w:lineRule="auto"/>
              <w:rPr>
                <w:rFonts w:ascii="Times New Roman" w:hAnsi="Times New Roman"/>
                <w:lang w:eastAsia="en-US"/>
              </w:rPr>
            </w:pPr>
          </w:p>
        </w:tc>
        <w:tc>
          <w:tcPr>
            <w:tcW w:w="8183" w:type="dxa"/>
            <w:gridSpan w:val="3"/>
            <w:tcBorders>
              <w:top w:val="single" w:sz="4" w:space="0" w:color="auto"/>
              <w:left w:val="single" w:sz="4" w:space="0" w:color="auto"/>
              <w:bottom w:val="single" w:sz="4" w:space="0" w:color="auto"/>
              <w:right w:val="single" w:sz="2" w:space="0" w:color="000000"/>
            </w:tcBorders>
            <w:shd w:val="clear" w:color="auto" w:fill="FFFFFF"/>
          </w:tcPr>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r w:rsidRPr="006B3BAF">
              <w:rPr>
                <w:rFonts w:ascii="Times New Roman" w:eastAsia="Times New Roman" w:hAnsi="Times New Roman"/>
                <w:color w:val="34343C"/>
                <w:sz w:val="24"/>
                <w:szCs w:val="24"/>
              </w:rPr>
              <w:t>Культура</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предпринимательства</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предпринимательской деятельности. Корпоративная культура как фактор</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предпринимательского успеха.</w:t>
            </w:r>
          </w:p>
          <w:p w:rsidR="006B3BAF" w:rsidRPr="007913E0"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6B3BAF" w:rsidRPr="00995C9F" w:rsidRDefault="006B3BAF"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2</w:t>
            </w:r>
          </w:p>
        </w:tc>
        <w:tc>
          <w:tcPr>
            <w:tcW w:w="1931" w:type="dxa"/>
            <w:vMerge/>
            <w:tcBorders>
              <w:left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6B3BAF" w:rsidTr="0060603A">
        <w:trPr>
          <w:trHeight w:val="435"/>
        </w:trPr>
        <w:tc>
          <w:tcPr>
            <w:tcW w:w="2024" w:type="dxa"/>
            <w:vMerge/>
            <w:tcBorders>
              <w:left w:val="single" w:sz="2" w:space="0" w:color="000000"/>
              <w:bottom w:val="single" w:sz="2" w:space="0" w:color="000000"/>
              <w:right w:val="single" w:sz="4" w:space="0" w:color="auto"/>
            </w:tcBorders>
            <w:shd w:val="clear" w:color="auto" w:fill="FFFFFF"/>
          </w:tcPr>
          <w:p w:rsidR="006B3BAF" w:rsidRDefault="006B3BAF" w:rsidP="006B3BAF">
            <w:pPr>
              <w:shd w:val="clear" w:color="auto" w:fill="FFFFFF"/>
              <w:spacing w:after="0" w:line="240" w:lineRule="auto"/>
              <w:rPr>
                <w:rFonts w:ascii="Times New Roman" w:hAnsi="Times New Roman"/>
                <w:lang w:eastAsia="en-US"/>
              </w:rPr>
            </w:pPr>
          </w:p>
        </w:tc>
        <w:tc>
          <w:tcPr>
            <w:tcW w:w="8183" w:type="dxa"/>
            <w:gridSpan w:val="3"/>
            <w:tcBorders>
              <w:top w:val="single" w:sz="4" w:space="0" w:color="auto"/>
              <w:left w:val="single" w:sz="4" w:space="0" w:color="auto"/>
              <w:bottom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lang w:eastAsia="en-US"/>
              </w:rPr>
              <w:t>Практическая работа</w:t>
            </w: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6B3BAF" w:rsidRPr="00995C9F" w:rsidRDefault="006B3BAF"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1</w:t>
            </w:r>
          </w:p>
        </w:tc>
        <w:tc>
          <w:tcPr>
            <w:tcW w:w="1931" w:type="dxa"/>
            <w:vMerge/>
            <w:tcBorders>
              <w:left w:val="single" w:sz="2" w:space="0" w:color="000000"/>
              <w:bottom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6B3BAF" w:rsidTr="0060603A">
        <w:trPr>
          <w:trHeight w:val="405"/>
        </w:trPr>
        <w:tc>
          <w:tcPr>
            <w:tcW w:w="2024" w:type="dxa"/>
            <w:vMerge w:val="restart"/>
            <w:tcBorders>
              <w:top w:val="single" w:sz="2" w:space="0" w:color="000000"/>
              <w:left w:val="single" w:sz="2" w:space="0" w:color="000000"/>
              <w:right w:val="single" w:sz="4" w:space="0" w:color="auto"/>
            </w:tcBorders>
            <w:shd w:val="clear" w:color="auto" w:fill="FFFFFF"/>
          </w:tcPr>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r w:rsidRPr="006B3BAF">
              <w:rPr>
                <w:rFonts w:ascii="Times New Roman" w:eastAsia="Times New Roman" w:hAnsi="Times New Roman"/>
                <w:color w:val="34343C"/>
                <w:sz w:val="24"/>
                <w:szCs w:val="24"/>
              </w:rPr>
              <w:t>6.8</w:t>
            </w:r>
            <w:r>
              <w:rPr>
                <w:rFonts w:ascii="Times New Roman" w:eastAsia="Times New Roman" w:hAnsi="Times New Roman"/>
                <w:color w:val="34343C"/>
                <w:sz w:val="24"/>
                <w:szCs w:val="24"/>
              </w:rPr>
              <w:t xml:space="preserve"> Ответ-</w:t>
            </w:r>
            <w:r w:rsidRPr="006B3BAF">
              <w:rPr>
                <w:rFonts w:ascii="Times New Roman" w:eastAsia="Times New Roman" w:hAnsi="Times New Roman"/>
                <w:color w:val="34343C"/>
                <w:sz w:val="24"/>
                <w:szCs w:val="24"/>
              </w:rPr>
              <w:t>сть</w:t>
            </w:r>
          </w:p>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r w:rsidRPr="006B3BAF">
              <w:rPr>
                <w:rFonts w:ascii="Times New Roman" w:eastAsia="Times New Roman" w:hAnsi="Times New Roman"/>
                <w:color w:val="34343C"/>
                <w:sz w:val="24"/>
                <w:szCs w:val="24"/>
              </w:rPr>
              <w:t>субъектов</w:t>
            </w:r>
          </w:p>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r w:rsidRPr="006B3BAF">
              <w:rPr>
                <w:rFonts w:ascii="Times New Roman" w:eastAsia="Times New Roman" w:hAnsi="Times New Roman"/>
                <w:color w:val="34343C"/>
                <w:sz w:val="24"/>
                <w:szCs w:val="24"/>
              </w:rPr>
              <w:t>предпринимательской</w:t>
            </w:r>
          </w:p>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r w:rsidRPr="006B3BAF">
              <w:rPr>
                <w:rFonts w:ascii="Times New Roman" w:eastAsia="Times New Roman" w:hAnsi="Times New Roman"/>
                <w:color w:val="34343C"/>
                <w:sz w:val="24"/>
                <w:szCs w:val="24"/>
              </w:rPr>
              <w:t>деятельности</w:t>
            </w:r>
          </w:p>
          <w:p w:rsidR="006B3BAF"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8183" w:type="dxa"/>
            <w:gridSpan w:val="3"/>
            <w:tcBorders>
              <w:top w:val="single" w:sz="2" w:space="0" w:color="000000"/>
              <w:left w:val="single" w:sz="4" w:space="0" w:color="auto"/>
              <w:bottom w:val="single" w:sz="4" w:space="0" w:color="auto"/>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r w:rsidRPr="00317DE7">
              <w:rPr>
                <w:rFonts w:ascii="Times New Roman" w:hAnsi="Times New Roman"/>
                <w:sz w:val="24"/>
                <w:szCs w:val="24"/>
                <w:shd w:val="clear" w:color="auto" w:fill="FFFFFF"/>
              </w:rPr>
              <w:t>Содержание учебного материала</w:t>
            </w:r>
          </w:p>
        </w:tc>
        <w:tc>
          <w:tcPr>
            <w:tcW w:w="1572"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6B3BAF" w:rsidRPr="006B3BAF" w:rsidRDefault="009E4F67" w:rsidP="00317DE7">
            <w:pPr>
              <w:widowControl w:val="0"/>
              <w:suppressAutoHyphens/>
              <w:autoSpaceDE w:val="0"/>
              <w:autoSpaceDN w:val="0"/>
              <w:adjustRightInd w:val="0"/>
              <w:spacing w:after="0" w:line="240" w:lineRule="auto"/>
              <w:ind w:right="-1"/>
              <w:jc w:val="center"/>
              <w:rPr>
                <w:rFonts w:ascii="Times New Roman" w:hAnsi="Times New Roman"/>
                <w:b/>
                <w:lang w:eastAsia="en-US"/>
              </w:rPr>
            </w:pPr>
            <w:r>
              <w:rPr>
                <w:rFonts w:ascii="Times New Roman" w:hAnsi="Times New Roman"/>
                <w:b/>
                <w:lang w:eastAsia="en-US"/>
              </w:rPr>
              <w:t>5</w:t>
            </w:r>
          </w:p>
        </w:tc>
        <w:tc>
          <w:tcPr>
            <w:tcW w:w="1931" w:type="dxa"/>
            <w:vMerge w:val="restart"/>
            <w:tcBorders>
              <w:top w:val="single" w:sz="2" w:space="0" w:color="000000"/>
              <w:left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6B3BAF" w:rsidTr="0060603A">
        <w:trPr>
          <w:trHeight w:val="570"/>
        </w:trPr>
        <w:tc>
          <w:tcPr>
            <w:tcW w:w="2024" w:type="dxa"/>
            <w:vMerge/>
            <w:tcBorders>
              <w:left w:val="single" w:sz="2" w:space="0" w:color="000000"/>
              <w:right w:val="single" w:sz="4" w:space="0" w:color="auto"/>
            </w:tcBorders>
            <w:shd w:val="clear" w:color="auto" w:fill="FFFFFF"/>
          </w:tcPr>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p>
        </w:tc>
        <w:tc>
          <w:tcPr>
            <w:tcW w:w="8183" w:type="dxa"/>
            <w:gridSpan w:val="3"/>
            <w:tcBorders>
              <w:top w:val="single" w:sz="4" w:space="0" w:color="auto"/>
              <w:left w:val="single" w:sz="4" w:space="0" w:color="auto"/>
              <w:bottom w:val="single" w:sz="4" w:space="0" w:color="auto"/>
              <w:right w:val="single" w:sz="2" w:space="0" w:color="000000"/>
            </w:tcBorders>
            <w:shd w:val="clear" w:color="auto" w:fill="FFFFFF"/>
          </w:tcPr>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r w:rsidRPr="006B3BAF">
              <w:rPr>
                <w:rFonts w:ascii="Times New Roman" w:eastAsia="Times New Roman" w:hAnsi="Times New Roman"/>
                <w:color w:val="34343C"/>
                <w:sz w:val="24"/>
                <w:szCs w:val="24"/>
              </w:rPr>
              <w:t>Сущность</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и</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виды</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ответственности</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предпринимателей.</w:t>
            </w:r>
          </w:p>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r w:rsidRPr="006B3BAF">
              <w:rPr>
                <w:rFonts w:ascii="Times New Roman" w:eastAsia="Times New Roman" w:hAnsi="Times New Roman"/>
                <w:color w:val="34343C"/>
                <w:sz w:val="24"/>
                <w:szCs w:val="24"/>
              </w:rPr>
              <w:t>Нравственная</w:t>
            </w:r>
            <w:r>
              <w:rPr>
                <w:rFonts w:ascii="Times New Roman" w:eastAsia="Times New Roman" w:hAnsi="Times New Roman"/>
                <w:color w:val="34343C"/>
                <w:sz w:val="24"/>
                <w:szCs w:val="24"/>
              </w:rPr>
              <w:t xml:space="preserve"> </w:t>
            </w:r>
            <w:r w:rsidRPr="006B3BAF">
              <w:rPr>
                <w:rFonts w:ascii="Times New Roman" w:eastAsia="Times New Roman" w:hAnsi="Times New Roman"/>
                <w:color w:val="34343C"/>
                <w:sz w:val="24"/>
                <w:szCs w:val="24"/>
              </w:rPr>
              <w:t>ответственность предпринимателя перед обществом.</w:t>
            </w:r>
          </w:p>
          <w:p w:rsidR="006B3BAF" w:rsidRPr="007913E0"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p>
        </w:tc>
        <w:tc>
          <w:tcPr>
            <w:tcW w:w="1572" w:type="dxa"/>
            <w:gridSpan w:val="2"/>
            <w:tcBorders>
              <w:top w:val="single" w:sz="4" w:space="0" w:color="auto"/>
              <w:left w:val="single" w:sz="2" w:space="0" w:color="000000"/>
              <w:bottom w:val="single" w:sz="4" w:space="0" w:color="auto"/>
              <w:right w:val="single" w:sz="2" w:space="0" w:color="000000"/>
            </w:tcBorders>
            <w:shd w:val="clear" w:color="auto" w:fill="FFFFFF"/>
            <w:vAlign w:val="center"/>
          </w:tcPr>
          <w:p w:rsidR="006B3BAF" w:rsidRPr="00995C9F" w:rsidRDefault="009E4F67"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4</w:t>
            </w:r>
          </w:p>
        </w:tc>
        <w:tc>
          <w:tcPr>
            <w:tcW w:w="1931" w:type="dxa"/>
            <w:vMerge/>
            <w:tcBorders>
              <w:left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6B3BAF" w:rsidTr="0060603A">
        <w:trPr>
          <w:trHeight w:val="630"/>
        </w:trPr>
        <w:tc>
          <w:tcPr>
            <w:tcW w:w="2024" w:type="dxa"/>
            <w:vMerge/>
            <w:tcBorders>
              <w:left w:val="single" w:sz="2" w:space="0" w:color="000000"/>
              <w:bottom w:val="single" w:sz="2" w:space="0" w:color="000000"/>
              <w:right w:val="single" w:sz="4" w:space="0" w:color="auto"/>
            </w:tcBorders>
            <w:shd w:val="clear" w:color="auto" w:fill="FFFFFF"/>
          </w:tcPr>
          <w:p w:rsidR="006B3BAF" w:rsidRPr="006B3BAF" w:rsidRDefault="006B3BAF" w:rsidP="006B3BAF">
            <w:pPr>
              <w:shd w:val="clear" w:color="auto" w:fill="FFFFFF"/>
              <w:spacing w:after="0" w:line="240" w:lineRule="auto"/>
              <w:rPr>
                <w:rFonts w:ascii="Times New Roman" w:eastAsia="Times New Roman" w:hAnsi="Times New Roman"/>
                <w:color w:val="34343C"/>
                <w:sz w:val="24"/>
                <w:szCs w:val="24"/>
              </w:rPr>
            </w:pPr>
          </w:p>
        </w:tc>
        <w:tc>
          <w:tcPr>
            <w:tcW w:w="8183" w:type="dxa"/>
            <w:gridSpan w:val="3"/>
            <w:tcBorders>
              <w:top w:val="single" w:sz="4" w:space="0" w:color="auto"/>
              <w:left w:val="single" w:sz="4" w:space="0" w:color="auto"/>
              <w:bottom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jc w:val="both"/>
              <w:rPr>
                <w:rFonts w:ascii="Times New Roman" w:hAnsi="Times New Roman"/>
                <w:lang w:eastAsia="en-US"/>
              </w:rPr>
            </w:pPr>
            <w:r>
              <w:rPr>
                <w:rFonts w:ascii="Times New Roman" w:hAnsi="Times New Roman"/>
                <w:lang w:eastAsia="en-US"/>
              </w:rPr>
              <w:t>Практическая работа</w:t>
            </w:r>
          </w:p>
        </w:tc>
        <w:tc>
          <w:tcPr>
            <w:tcW w:w="1572" w:type="dxa"/>
            <w:gridSpan w:val="2"/>
            <w:tcBorders>
              <w:top w:val="single" w:sz="4" w:space="0" w:color="auto"/>
              <w:left w:val="single" w:sz="2" w:space="0" w:color="000000"/>
              <w:bottom w:val="single" w:sz="2" w:space="0" w:color="000000"/>
              <w:right w:val="single" w:sz="2" w:space="0" w:color="000000"/>
            </w:tcBorders>
            <w:shd w:val="clear" w:color="auto" w:fill="FFFFFF"/>
            <w:vAlign w:val="center"/>
          </w:tcPr>
          <w:p w:rsidR="006B3BAF" w:rsidRPr="00995C9F" w:rsidRDefault="006B3BAF" w:rsidP="00317DE7">
            <w:pPr>
              <w:widowControl w:val="0"/>
              <w:suppressAutoHyphens/>
              <w:autoSpaceDE w:val="0"/>
              <w:autoSpaceDN w:val="0"/>
              <w:adjustRightInd w:val="0"/>
              <w:spacing w:after="0" w:line="240" w:lineRule="auto"/>
              <w:ind w:right="-1"/>
              <w:jc w:val="center"/>
              <w:rPr>
                <w:rFonts w:ascii="Times New Roman" w:hAnsi="Times New Roman"/>
                <w:lang w:eastAsia="en-US"/>
              </w:rPr>
            </w:pPr>
            <w:r>
              <w:rPr>
                <w:rFonts w:ascii="Times New Roman" w:hAnsi="Times New Roman"/>
                <w:lang w:eastAsia="en-US"/>
              </w:rPr>
              <w:t>1</w:t>
            </w:r>
          </w:p>
        </w:tc>
        <w:tc>
          <w:tcPr>
            <w:tcW w:w="1931" w:type="dxa"/>
            <w:vMerge/>
            <w:tcBorders>
              <w:left w:val="single" w:sz="2" w:space="0" w:color="000000"/>
              <w:bottom w:val="single" w:sz="2" w:space="0" w:color="000000"/>
              <w:right w:val="single" w:sz="2" w:space="0" w:color="000000"/>
            </w:tcBorders>
            <w:shd w:val="clear" w:color="auto" w:fill="FFFFFF"/>
          </w:tcPr>
          <w:p w:rsidR="006B3BAF" w:rsidRPr="007913E0" w:rsidRDefault="006B3BAF" w:rsidP="00317DE7">
            <w:pPr>
              <w:widowControl w:val="0"/>
              <w:suppressAutoHyphens/>
              <w:autoSpaceDE w:val="0"/>
              <w:autoSpaceDN w:val="0"/>
              <w:adjustRightInd w:val="0"/>
              <w:spacing w:after="0" w:line="240" w:lineRule="auto"/>
              <w:ind w:right="-1" w:hanging="195"/>
              <w:jc w:val="both"/>
              <w:rPr>
                <w:rFonts w:ascii="Times New Roman" w:hAnsi="Times New Roman"/>
                <w:lang w:eastAsia="en-US"/>
              </w:rPr>
            </w:pPr>
          </w:p>
        </w:tc>
      </w:tr>
      <w:tr w:rsidR="00317DE7" w:rsidTr="00D54724">
        <w:trPr>
          <w:trHeight w:val="20"/>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tcPr>
          <w:p w:rsidR="00317DE7" w:rsidRDefault="00317DE7" w:rsidP="00317DE7">
            <w:pPr>
              <w:widowControl w:val="0"/>
              <w:suppressAutoHyphens/>
              <w:autoSpaceDE w:val="0"/>
              <w:autoSpaceDN w:val="0"/>
              <w:adjustRightInd w:val="0"/>
              <w:spacing w:after="0" w:line="240" w:lineRule="auto"/>
              <w:ind w:right="-1"/>
              <w:jc w:val="both"/>
              <w:rPr>
                <w:rFonts w:ascii="Times New Roman" w:hAnsi="Times New Roman"/>
                <w:b/>
                <w:bCs/>
                <w:color w:val="000000"/>
                <w:position w:val="-1"/>
                <w:sz w:val="24"/>
                <w:szCs w:val="24"/>
                <w:lang w:eastAsia="en-US"/>
              </w:rPr>
            </w:pPr>
            <w:r>
              <w:rPr>
                <w:rFonts w:ascii="Times New Roman" w:hAnsi="Times New Roman"/>
                <w:b/>
                <w:bCs/>
                <w:color w:val="000000"/>
                <w:position w:val="-1"/>
                <w:sz w:val="24"/>
                <w:szCs w:val="24"/>
                <w:lang w:eastAsia="en-US"/>
              </w:rPr>
              <w:t>Промежуточная аттестация</w:t>
            </w:r>
          </w:p>
          <w:p w:rsidR="006D7BCC" w:rsidRDefault="006D7BCC" w:rsidP="00317DE7">
            <w:pPr>
              <w:widowControl w:val="0"/>
              <w:suppressAutoHyphens/>
              <w:autoSpaceDE w:val="0"/>
              <w:autoSpaceDN w:val="0"/>
              <w:adjustRightInd w:val="0"/>
              <w:spacing w:after="0" w:line="240" w:lineRule="auto"/>
              <w:ind w:right="-1"/>
              <w:jc w:val="both"/>
              <w:rPr>
                <w:rFonts w:ascii="Times New Roman" w:hAnsi="Times New Roman"/>
                <w:b/>
                <w:bCs/>
                <w:color w:val="000000"/>
                <w:position w:val="-1"/>
                <w:sz w:val="24"/>
                <w:szCs w:val="24"/>
                <w:lang w:eastAsia="en-US"/>
              </w:rPr>
            </w:pPr>
            <w:r>
              <w:rPr>
                <w:rFonts w:ascii="Times New Roman" w:hAnsi="Times New Roman"/>
                <w:b/>
                <w:bCs/>
                <w:color w:val="000000"/>
                <w:position w:val="-1"/>
                <w:sz w:val="24"/>
                <w:szCs w:val="24"/>
                <w:lang w:eastAsia="en-US"/>
              </w:rPr>
              <w:t xml:space="preserve">                                </w:t>
            </w:r>
            <w:r w:rsidRPr="006D7BCC">
              <w:rPr>
                <w:rFonts w:ascii="Times New Roman" w:eastAsia="Times New Roman" w:hAnsi="Times New Roman"/>
                <w:b/>
                <w:bCs/>
                <w:sz w:val="24"/>
                <w:szCs w:val="24"/>
              </w:rPr>
              <w:t>Дифференцированный зачет</w:t>
            </w:r>
            <w:r>
              <w:rPr>
                <w:rFonts w:ascii="Times New Roman" w:hAnsi="Times New Roman"/>
                <w:b/>
                <w:bCs/>
                <w:color w:val="000000"/>
                <w:position w:val="-1"/>
                <w:sz w:val="24"/>
                <w:szCs w:val="24"/>
                <w:lang w:eastAsia="en-US"/>
              </w:rPr>
              <w:t xml:space="preserve">   </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317DE7" w:rsidRPr="006D7BCC" w:rsidRDefault="009E4F67" w:rsidP="00317DE7">
            <w:pPr>
              <w:widowControl w:val="0"/>
              <w:suppressAutoHyphens/>
              <w:autoSpaceDE w:val="0"/>
              <w:autoSpaceDN w:val="0"/>
              <w:adjustRightInd w:val="0"/>
              <w:spacing w:after="0" w:line="240" w:lineRule="auto"/>
              <w:ind w:right="-1"/>
              <w:jc w:val="center"/>
              <w:rPr>
                <w:rFonts w:ascii="Times New Roman" w:hAnsi="Times New Roman"/>
                <w:b/>
                <w:bCs/>
                <w:color w:val="000000"/>
                <w:position w:val="-1"/>
                <w:sz w:val="24"/>
                <w:szCs w:val="24"/>
                <w:lang w:eastAsia="en-US"/>
              </w:rPr>
            </w:pPr>
            <w:r>
              <w:rPr>
                <w:rFonts w:ascii="Times New Roman" w:hAnsi="Times New Roman"/>
                <w:b/>
                <w:bCs/>
                <w:color w:val="000000"/>
                <w:position w:val="-1"/>
                <w:sz w:val="24"/>
                <w:szCs w:val="24"/>
                <w:lang w:eastAsia="en-US"/>
              </w:rPr>
              <w:t>8</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317DE7" w:rsidRDefault="00317DE7" w:rsidP="00317DE7">
            <w:pPr>
              <w:widowControl w:val="0"/>
              <w:suppressAutoHyphens/>
              <w:autoSpaceDE w:val="0"/>
              <w:autoSpaceDN w:val="0"/>
              <w:adjustRightInd w:val="0"/>
              <w:spacing w:after="0" w:line="240" w:lineRule="auto"/>
              <w:ind w:right="-1" w:hanging="195"/>
              <w:jc w:val="both"/>
              <w:rPr>
                <w:rFonts w:ascii="Times New Roman" w:hAnsi="Times New Roman"/>
                <w:lang w:val="en-GB" w:eastAsia="en-US"/>
              </w:rPr>
            </w:pPr>
          </w:p>
        </w:tc>
      </w:tr>
      <w:tr w:rsidR="00317DE7" w:rsidTr="00D54724">
        <w:trPr>
          <w:trHeight w:val="20"/>
        </w:trPr>
        <w:tc>
          <w:tcPr>
            <w:tcW w:w="10207" w:type="dxa"/>
            <w:gridSpan w:val="4"/>
            <w:tcBorders>
              <w:top w:val="single" w:sz="2" w:space="0" w:color="000000"/>
              <w:left w:val="single" w:sz="2" w:space="0" w:color="000000"/>
              <w:bottom w:val="single" w:sz="2" w:space="0" w:color="000000"/>
              <w:right w:val="single" w:sz="2" w:space="0" w:color="000000"/>
            </w:tcBorders>
            <w:shd w:val="clear" w:color="auto" w:fill="FFFFFF"/>
          </w:tcPr>
          <w:p w:rsidR="00317DE7" w:rsidRDefault="00317DE7" w:rsidP="00317DE7">
            <w:pPr>
              <w:widowControl w:val="0"/>
              <w:suppressAutoHyphens/>
              <w:autoSpaceDE w:val="0"/>
              <w:autoSpaceDN w:val="0"/>
              <w:adjustRightInd w:val="0"/>
              <w:spacing w:after="0" w:line="240" w:lineRule="auto"/>
              <w:ind w:right="-1"/>
              <w:jc w:val="both"/>
              <w:rPr>
                <w:rFonts w:ascii="Times New Roman" w:hAnsi="Times New Roman"/>
                <w:b/>
                <w:bCs/>
                <w:color w:val="000000"/>
                <w:position w:val="-1"/>
                <w:sz w:val="24"/>
                <w:szCs w:val="24"/>
                <w:lang w:eastAsia="en-US"/>
              </w:rPr>
            </w:pPr>
            <w:r>
              <w:rPr>
                <w:rFonts w:ascii="Times New Roman" w:hAnsi="Times New Roman"/>
                <w:b/>
                <w:bCs/>
                <w:color w:val="000000"/>
                <w:position w:val="-1"/>
                <w:sz w:val="24"/>
                <w:szCs w:val="24"/>
                <w:lang w:eastAsia="en-US"/>
              </w:rPr>
              <w:t>Всего:</w:t>
            </w:r>
          </w:p>
        </w:tc>
        <w:tc>
          <w:tcPr>
            <w:tcW w:w="157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317DE7" w:rsidRPr="007913E0" w:rsidRDefault="009E4F67" w:rsidP="00317DE7">
            <w:pPr>
              <w:widowControl w:val="0"/>
              <w:suppressAutoHyphens/>
              <w:autoSpaceDE w:val="0"/>
              <w:autoSpaceDN w:val="0"/>
              <w:adjustRightInd w:val="0"/>
              <w:spacing w:after="0" w:line="240" w:lineRule="auto"/>
              <w:ind w:right="-1"/>
              <w:jc w:val="center"/>
              <w:rPr>
                <w:rFonts w:ascii="Times New Roman" w:hAnsi="Times New Roman"/>
                <w:b/>
                <w:bCs/>
                <w:color w:val="000000"/>
                <w:position w:val="-1"/>
                <w:sz w:val="24"/>
                <w:szCs w:val="24"/>
                <w:lang w:eastAsia="en-US"/>
              </w:rPr>
            </w:pPr>
            <w:r>
              <w:rPr>
                <w:rFonts w:ascii="Times New Roman" w:hAnsi="Times New Roman"/>
                <w:b/>
                <w:bCs/>
                <w:color w:val="000000"/>
                <w:position w:val="-1"/>
                <w:sz w:val="24"/>
                <w:szCs w:val="24"/>
                <w:lang w:eastAsia="en-US"/>
              </w:rPr>
              <w:t>72</w:t>
            </w:r>
          </w:p>
        </w:tc>
        <w:tc>
          <w:tcPr>
            <w:tcW w:w="1931" w:type="dxa"/>
            <w:tcBorders>
              <w:top w:val="single" w:sz="2" w:space="0" w:color="000000"/>
              <w:left w:val="single" w:sz="2" w:space="0" w:color="000000"/>
              <w:bottom w:val="single" w:sz="2" w:space="0" w:color="000000"/>
              <w:right w:val="single" w:sz="2" w:space="0" w:color="000000"/>
            </w:tcBorders>
            <w:shd w:val="clear" w:color="auto" w:fill="FFFFFF"/>
          </w:tcPr>
          <w:p w:rsidR="00317DE7" w:rsidRDefault="00317DE7" w:rsidP="00317DE7">
            <w:pPr>
              <w:widowControl w:val="0"/>
              <w:suppressAutoHyphens/>
              <w:autoSpaceDE w:val="0"/>
              <w:autoSpaceDN w:val="0"/>
              <w:adjustRightInd w:val="0"/>
              <w:spacing w:after="0" w:line="240" w:lineRule="auto"/>
              <w:ind w:right="-1" w:hanging="195"/>
              <w:jc w:val="both"/>
              <w:rPr>
                <w:rFonts w:ascii="Times New Roman" w:hAnsi="Times New Roman"/>
                <w:lang w:val="en-GB" w:eastAsia="en-US"/>
              </w:rPr>
            </w:pPr>
          </w:p>
        </w:tc>
      </w:tr>
    </w:tbl>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0"/>
          <w:szCs w:val="20"/>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8C499A" w:rsidSect="005A6B5A">
          <w:pgSz w:w="15840" w:h="12240" w:orient="landscape"/>
          <w:pgMar w:top="1701" w:right="1134" w:bottom="851" w:left="1134" w:header="720" w:footer="720" w:gutter="0"/>
          <w:cols w:space="720"/>
          <w:noEndnote/>
        </w:sectPr>
      </w:pP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3. УСЛОВИЯ РЕАЛИЗАЦИИ УЧЕБНОЙ ДИСЦИПЛИНЫ</w:t>
      </w: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3.1. Для реализации программы учебной дисциплины должны быть предусмотрены следующие специальные помещения:</w:t>
      </w:r>
    </w:p>
    <w:p w:rsidR="008C499A" w:rsidRDefault="008C499A" w:rsidP="008C499A">
      <w:pPr>
        <w:widowControl w:val="0"/>
        <w:autoSpaceDE w:val="0"/>
        <w:autoSpaceDN w:val="0"/>
        <w:adjustRightInd w:val="0"/>
        <w:spacing w:after="0" w:line="240" w:lineRule="auto"/>
        <w:ind w:firstLine="709"/>
        <w:jc w:val="both"/>
        <w:rPr>
          <w:rFonts w:ascii="Times New Roman" w:hAnsi="Times New Roman"/>
          <w:bCs/>
          <w:iCs/>
          <w:sz w:val="24"/>
          <w:szCs w:val="24"/>
        </w:rPr>
      </w:pPr>
      <w:r w:rsidRPr="00C76EE9">
        <w:rPr>
          <w:rFonts w:ascii="Times New Roman" w:hAnsi="Times New Roman"/>
          <w:color w:val="000000"/>
          <w:sz w:val="24"/>
          <w:szCs w:val="24"/>
        </w:rPr>
        <w:t>Кабинет</w:t>
      </w:r>
      <w:r w:rsidRPr="00C76EE9">
        <w:rPr>
          <w:rFonts w:ascii="Times New Roman" w:hAnsi="Times New Roman"/>
          <w:i/>
          <w:iCs/>
          <w:color w:val="000000"/>
          <w:sz w:val="24"/>
          <w:szCs w:val="24"/>
        </w:rPr>
        <w:t xml:space="preserve"> «</w:t>
      </w:r>
      <w:r w:rsidR="00AE7D16">
        <w:rPr>
          <w:rFonts w:ascii="Times New Roman" w:hAnsi="Times New Roman"/>
          <w:bCs/>
          <w:sz w:val="24"/>
          <w:szCs w:val="24"/>
        </w:rPr>
        <w:t>Основы финансовой грамотности</w:t>
      </w:r>
      <w:r w:rsidRPr="00C76EE9">
        <w:rPr>
          <w:rFonts w:ascii="Times New Roman" w:hAnsi="Times New Roman"/>
          <w:i/>
          <w:iCs/>
          <w:color w:val="000000"/>
          <w:sz w:val="24"/>
          <w:szCs w:val="24"/>
        </w:rPr>
        <w:t>»</w:t>
      </w:r>
      <w:r w:rsidRPr="00C76EE9">
        <w:rPr>
          <w:rFonts w:ascii="Times New Roman" w:hAnsi="Times New Roman"/>
          <w:color w:val="000000"/>
          <w:sz w:val="24"/>
          <w:szCs w:val="24"/>
        </w:rPr>
        <w:t>,</w:t>
      </w:r>
      <w:r w:rsidRPr="00F01571">
        <w:rPr>
          <w:rFonts w:ascii="Times New Roman" w:hAnsi="Times New Roman"/>
          <w:color w:val="000000"/>
          <w:sz w:val="24"/>
          <w:szCs w:val="24"/>
        </w:rPr>
        <w:t xml:space="preserve"> </w:t>
      </w:r>
      <w:r>
        <w:rPr>
          <w:rFonts w:ascii="Times New Roman" w:hAnsi="Times New Roman"/>
          <w:bCs/>
          <w:iCs/>
          <w:sz w:val="24"/>
          <w:szCs w:val="24"/>
        </w:rPr>
        <w:t>оснащенный в соответствии с п. 6.1.2.1 Примерной образовательной программы по профессии.</w:t>
      </w: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8C499A" w:rsidRPr="00560DB1" w:rsidRDefault="008C499A" w:rsidP="008C499A">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3.2.1. Основные печатные издания</w:t>
      </w:r>
    </w:p>
    <w:p w:rsidR="008C499A" w:rsidRPr="00560DB1" w:rsidRDefault="008C499A" w:rsidP="008C499A">
      <w:pPr>
        <w:spacing w:after="200" w:line="240" w:lineRule="auto"/>
        <w:ind w:firstLine="709"/>
        <w:contextualSpacing/>
        <w:jc w:val="both"/>
        <w:rPr>
          <w:rFonts w:ascii="Times New Roman" w:hAnsi="Times New Roman"/>
          <w:sz w:val="24"/>
          <w:szCs w:val="24"/>
        </w:rPr>
      </w:pPr>
      <w:r w:rsidRPr="00560DB1">
        <w:rPr>
          <w:rFonts w:ascii="Times New Roman" w:hAnsi="Times New Roman"/>
          <w:sz w:val="24"/>
          <w:szCs w:val="24"/>
        </w:rPr>
        <w:t xml:space="preserve">1.Жданова, А.О. Финансовая грамотность: материалы для обучающихся / А.О. Жданова, Е.В. Савицкая. - Москва : </w:t>
      </w:r>
      <w:r w:rsidRPr="00560DB1">
        <w:rPr>
          <w:rFonts w:ascii="Times New Roman" w:hAnsi="Times New Roman"/>
          <w:bCs/>
          <w:sz w:val="24"/>
          <w:szCs w:val="24"/>
        </w:rPr>
        <w:t>ВАКО</w:t>
      </w:r>
      <w:r w:rsidR="00275BE7">
        <w:rPr>
          <w:rFonts w:ascii="Times New Roman" w:hAnsi="Times New Roman"/>
          <w:sz w:val="24"/>
          <w:szCs w:val="24"/>
        </w:rPr>
        <w:t>, 2022</w:t>
      </w:r>
      <w:r w:rsidRPr="00560DB1">
        <w:rPr>
          <w:rFonts w:ascii="Times New Roman" w:hAnsi="Times New Roman"/>
          <w:sz w:val="24"/>
          <w:szCs w:val="24"/>
        </w:rPr>
        <w:t>. - 400 с. – (Учимся разумному финансовому поведению). - ISBN 978-5-408-04500-6. – Текст: непосредственный.</w:t>
      </w:r>
    </w:p>
    <w:p w:rsidR="008C499A" w:rsidRPr="00560DB1" w:rsidRDefault="008C499A" w:rsidP="008C499A">
      <w:pPr>
        <w:spacing w:after="200" w:line="240" w:lineRule="auto"/>
        <w:ind w:firstLine="709"/>
        <w:contextualSpacing/>
        <w:jc w:val="both"/>
        <w:rPr>
          <w:rFonts w:ascii="Times New Roman" w:hAnsi="Times New Roman"/>
          <w:sz w:val="24"/>
          <w:szCs w:val="24"/>
        </w:rPr>
      </w:pPr>
      <w:r w:rsidRPr="00560DB1">
        <w:rPr>
          <w:rFonts w:ascii="Times New Roman" w:hAnsi="Times New Roman"/>
          <w:sz w:val="24"/>
          <w:szCs w:val="24"/>
        </w:rPr>
        <w:t>2. Фрицлер, А.В. Основы финансовой грамотности: учебное пособие для среднего профессионального образования/ А.В. Фрицлер, Е.А.</w:t>
      </w:r>
      <w:r w:rsidR="00275BE7">
        <w:rPr>
          <w:rFonts w:ascii="Times New Roman" w:hAnsi="Times New Roman"/>
          <w:sz w:val="24"/>
          <w:szCs w:val="24"/>
        </w:rPr>
        <w:t xml:space="preserve"> Тарханова. – Москва: Юрайт, 2023</w:t>
      </w:r>
      <w:r w:rsidRPr="00560DB1">
        <w:rPr>
          <w:rFonts w:ascii="Times New Roman" w:hAnsi="Times New Roman"/>
          <w:sz w:val="24"/>
          <w:szCs w:val="24"/>
        </w:rPr>
        <w:t>. – 154 с. – (Профессиональное образование). – ISBN 978-5-534-13794-1. - Текст: непосредственный.</w:t>
      </w:r>
    </w:p>
    <w:p w:rsidR="008C499A" w:rsidRPr="00560DB1" w:rsidRDefault="008C499A" w:rsidP="008C499A">
      <w:pPr>
        <w:spacing w:after="200" w:line="240" w:lineRule="auto"/>
        <w:ind w:firstLine="709"/>
        <w:contextualSpacing/>
        <w:rPr>
          <w:rFonts w:ascii="Times New Roman" w:hAnsi="Times New Roman"/>
          <w:b/>
          <w:sz w:val="24"/>
          <w:szCs w:val="24"/>
        </w:rPr>
      </w:pPr>
    </w:p>
    <w:p w:rsidR="008C499A" w:rsidRPr="00560DB1" w:rsidRDefault="008C499A" w:rsidP="008C499A">
      <w:pPr>
        <w:spacing w:after="200" w:line="240" w:lineRule="auto"/>
        <w:ind w:firstLine="709"/>
        <w:contextualSpacing/>
        <w:jc w:val="both"/>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rsidR="008C499A" w:rsidRPr="00560DB1" w:rsidRDefault="008C499A" w:rsidP="008C499A">
      <w:pPr>
        <w:spacing w:after="200" w:line="240" w:lineRule="auto"/>
        <w:ind w:firstLine="709"/>
        <w:contextualSpacing/>
        <w:jc w:val="both"/>
        <w:rPr>
          <w:rFonts w:ascii="Times New Roman" w:hAnsi="Times New Roman"/>
          <w:sz w:val="24"/>
          <w:szCs w:val="24"/>
        </w:rPr>
      </w:pPr>
      <w:r w:rsidRPr="00560DB1">
        <w:rPr>
          <w:rFonts w:ascii="Times New Roman" w:hAnsi="Times New Roman"/>
          <w:sz w:val="24"/>
          <w:szCs w:val="24"/>
        </w:rPr>
        <w:t xml:space="preserve">1. </w:t>
      </w:r>
      <w:r w:rsidRPr="007A214D">
        <w:rPr>
          <w:rFonts w:ascii="Times New Roman" w:hAnsi="Times New Roman"/>
          <w:sz w:val="24"/>
          <w:szCs w:val="24"/>
        </w:rPr>
        <w:t xml:space="preserve">Вазим, А. А. Основы экономики : учебник для спо / А. А. Вазим. — 2-е изд., стер. — Санкт-Петербург : Лань, 2022. — 224 с. — ISBN 978-5-8114-8953-4. — Текст : электронный // Лань : электронно-библиотечная система. — URL: </w:t>
      </w:r>
      <w:hyperlink r:id="rId8" w:history="1">
        <w:r w:rsidRPr="007A214D">
          <w:rPr>
            <w:rStyle w:val="a6"/>
            <w:rFonts w:ascii="Times New Roman" w:hAnsi="Times New Roman"/>
            <w:sz w:val="24"/>
            <w:szCs w:val="24"/>
          </w:rPr>
          <w:t>https://e.lanbook.com/book/185907</w:t>
        </w:r>
      </w:hyperlink>
      <w:r w:rsidRPr="007A214D">
        <w:rPr>
          <w:rFonts w:ascii="Times New Roman" w:hAnsi="Times New Roman"/>
          <w:sz w:val="24"/>
          <w:szCs w:val="24"/>
        </w:rPr>
        <w:t xml:space="preserve"> .</w:t>
      </w:r>
    </w:p>
    <w:p w:rsidR="008C499A" w:rsidRPr="00560DB1" w:rsidRDefault="008C499A" w:rsidP="008C499A">
      <w:pPr>
        <w:spacing w:after="200" w:line="240" w:lineRule="auto"/>
        <w:ind w:firstLine="709"/>
        <w:contextualSpacing/>
        <w:jc w:val="both"/>
        <w:rPr>
          <w:rFonts w:ascii="Times New Roman" w:hAnsi="Times New Roman"/>
          <w:sz w:val="24"/>
          <w:szCs w:val="24"/>
        </w:rPr>
      </w:pPr>
      <w:r>
        <w:rPr>
          <w:rFonts w:ascii="Times New Roman" w:hAnsi="Times New Roman"/>
          <w:sz w:val="24"/>
          <w:szCs w:val="24"/>
        </w:rPr>
        <w:t xml:space="preserve">2. </w:t>
      </w:r>
      <w:r w:rsidRPr="00560DB1">
        <w:rPr>
          <w:rFonts w:ascii="Times New Roman" w:hAnsi="Times New Roman"/>
          <w:sz w:val="24"/>
          <w:szCs w:val="24"/>
        </w:rPr>
        <w:t>Пансков, В. Г.  Налоги и налогообложение. Практикум : учебное пособие для среднего профессионального образования / В. Г. Пансков, Т. А. Левочкина. — Москва : Юрайт, 2021. — 319 с. — (Профессиональное образование). — ISBN 978-5-534-01097-8. — URL: https://urait.ru/bcode/469486 (дата обращения: 01.08.2021). — Режим доступа : Электронно-библиотечная система Юрайт. — Текст : электронный.</w:t>
      </w:r>
    </w:p>
    <w:p w:rsidR="008C499A" w:rsidRPr="00560DB1" w:rsidRDefault="008C499A" w:rsidP="008C499A">
      <w:pPr>
        <w:spacing w:after="200" w:line="240" w:lineRule="auto"/>
        <w:ind w:firstLine="709"/>
        <w:contextualSpacing/>
        <w:jc w:val="both"/>
        <w:rPr>
          <w:rFonts w:ascii="Times New Roman" w:hAnsi="Times New Roman"/>
          <w:sz w:val="24"/>
          <w:szCs w:val="24"/>
        </w:rPr>
      </w:pPr>
      <w:r>
        <w:rPr>
          <w:rFonts w:ascii="Times New Roman" w:hAnsi="Times New Roman"/>
          <w:sz w:val="24"/>
          <w:szCs w:val="24"/>
        </w:rPr>
        <w:t>3</w:t>
      </w:r>
      <w:r w:rsidRPr="00560DB1">
        <w:rPr>
          <w:rFonts w:ascii="Times New Roman" w:hAnsi="Times New Roman"/>
          <w:sz w:val="24"/>
          <w:szCs w:val="24"/>
        </w:rPr>
        <w:t>. Шимко, П. Д. Основы экономики : учебник и практикум для среднего профессионального образования / П. Д. Шимко. — Москва : Юрайт, 2019. — 380 с. — (Профессиональное образование). — ISBN 978-5-534-01368-9. — URL: https://urait.ru/bcode/43</w:t>
      </w:r>
      <w:r w:rsidR="00275BE7">
        <w:rPr>
          <w:rFonts w:ascii="Times New Roman" w:hAnsi="Times New Roman"/>
          <w:sz w:val="24"/>
          <w:szCs w:val="24"/>
        </w:rPr>
        <w:t>3776 (дата обращения: 27.07.2022</w:t>
      </w:r>
      <w:r w:rsidRPr="00560DB1">
        <w:rPr>
          <w:rFonts w:ascii="Times New Roman" w:hAnsi="Times New Roman"/>
          <w:sz w:val="24"/>
          <w:szCs w:val="24"/>
        </w:rPr>
        <w:t>). — Режим доступа : Электронно-библиотечная система Юрайт. — Текст : электронный.</w:t>
      </w:r>
    </w:p>
    <w:p w:rsidR="008C499A" w:rsidRPr="00560DB1" w:rsidRDefault="008C499A" w:rsidP="008C499A">
      <w:pPr>
        <w:spacing w:after="200" w:line="240" w:lineRule="auto"/>
        <w:ind w:firstLine="709"/>
        <w:contextualSpacing/>
        <w:jc w:val="both"/>
        <w:rPr>
          <w:rFonts w:ascii="Times New Roman" w:hAnsi="Times New Roman"/>
          <w:sz w:val="24"/>
          <w:szCs w:val="24"/>
        </w:rPr>
      </w:pPr>
    </w:p>
    <w:p w:rsidR="008C499A" w:rsidRPr="00560DB1" w:rsidRDefault="008C499A" w:rsidP="008C499A">
      <w:pPr>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 xml:space="preserve">3.2.3. </w:t>
      </w:r>
      <w:r w:rsidRPr="00560DB1">
        <w:rPr>
          <w:rFonts w:ascii="Times New Roman" w:hAnsi="Times New Roman"/>
          <w:b/>
          <w:bCs/>
          <w:sz w:val="24"/>
          <w:szCs w:val="24"/>
        </w:rPr>
        <w:t>Дополнительные источники</w:t>
      </w:r>
    </w:p>
    <w:p w:rsidR="008C499A" w:rsidRPr="00560DB1" w:rsidRDefault="008C499A" w:rsidP="008C499A">
      <w:pPr>
        <w:spacing w:after="0" w:line="240" w:lineRule="auto"/>
        <w:ind w:firstLine="709"/>
        <w:jc w:val="both"/>
        <w:rPr>
          <w:rFonts w:ascii="Times New Roman" w:hAnsi="Times New Roman"/>
          <w:bCs/>
          <w:sz w:val="24"/>
          <w:szCs w:val="24"/>
        </w:rPr>
      </w:pPr>
      <w:r w:rsidRPr="00560DB1">
        <w:rPr>
          <w:rFonts w:ascii="Times New Roman" w:hAnsi="Times New Roman"/>
          <w:bCs/>
          <w:sz w:val="24"/>
          <w:szCs w:val="24"/>
        </w:rPr>
        <w:t>1.        Справочно-правовая система Консультант плюс : официальный сайт. – Москва, 2021 – URL: http://www.consultan</w:t>
      </w:r>
      <w:r w:rsidR="00275BE7">
        <w:rPr>
          <w:rFonts w:ascii="Times New Roman" w:hAnsi="Times New Roman"/>
          <w:bCs/>
          <w:sz w:val="24"/>
          <w:szCs w:val="24"/>
        </w:rPr>
        <w:t>t.ru (дата обращения: 27.07.2022</w:t>
      </w:r>
      <w:r w:rsidRPr="00560DB1">
        <w:rPr>
          <w:rFonts w:ascii="Times New Roman" w:hAnsi="Times New Roman"/>
          <w:bCs/>
          <w:sz w:val="24"/>
          <w:szCs w:val="24"/>
        </w:rPr>
        <w:t>). – Текст : электронный.</w:t>
      </w:r>
    </w:p>
    <w:p w:rsidR="008C499A" w:rsidRPr="00560DB1" w:rsidRDefault="008C499A" w:rsidP="008C499A">
      <w:pPr>
        <w:spacing w:after="0" w:line="240" w:lineRule="auto"/>
        <w:ind w:firstLine="709"/>
        <w:jc w:val="both"/>
        <w:rPr>
          <w:rFonts w:ascii="Times New Roman" w:hAnsi="Times New Roman"/>
          <w:bCs/>
          <w:sz w:val="24"/>
          <w:szCs w:val="24"/>
        </w:rPr>
      </w:pPr>
      <w:r w:rsidRPr="00560DB1">
        <w:rPr>
          <w:rFonts w:ascii="Times New Roman" w:hAnsi="Times New Roman"/>
          <w:bCs/>
          <w:sz w:val="24"/>
          <w:szCs w:val="24"/>
        </w:rPr>
        <w:t>Федеральной службы государственной статистики (Росстат): официальный сайт. – Москва, 2021 – URL: http://www.gk</w:t>
      </w:r>
      <w:r w:rsidR="00275BE7">
        <w:rPr>
          <w:rFonts w:ascii="Times New Roman" w:hAnsi="Times New Roman"/>
          <w:bCs/>
          <w:sz w:val="24"/>
          <w:szCs w:val="24"/>
        </w:rPr>
        <w:t>s.ru (дата обращения: 27.07.2022</w:t>
      </w:r>
      <w:r w:rsidRPr="00560DB1">
        <w:rPr>
          <w:rFonts w:ascii="Times New Roman" w:hAnsi="Times New Roman"/>
          <w:bCs/>
          <w:sz w:val="24"/>
          <w:szCs w:val="24"/>
        </w:rPr>
        <w:t>). – Текст :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Рейтинговое агентство Эксперт : [сайт]. – Москва, 2021 – URL: http://www. raexpert.ru (дата обращения: 27.07.2021). – Текст :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 xml:space="preserve">СПАРК – Система профессионального анализа рынков и компаний : [сайт]. – Москва,2021 - URL: </w:t>
      </w:r>
      <w:hyperlink r:id="rId9" w:history="1">
        <w:r w:rsidRPr="00560DB1">
          <w:rPr>
            <w:rFonts w:ascii="Times New Roman" w:hAnsi="Times New Roman"/>
            <w:bCs/>
            <w:color w:val="0000FF" w:themeColor="hyperlink"/>
            <w:sz w:val="24"/>
            <w:szCs w:val="24"/>
            <w:u w:val="single"/>
          </w:rPr>
          <w:t>http://www.spark-interfax.ru</w:t>
        </w:r>
      </w:hyperlink>
      <w:r w:rsidR="00275BE7">
        <w:rPr>
          <w:rFonts w:ascii="Times New Roman" w:hAnsi="Times New Roman"/>
          <w:bCs/>
          <w:sz w:val="24"/>
          <w:szCs w:val="24"/>
        </w:rPr>
        <w:t>(дата обращения: 27.07.2022</w:t>
      </w:r>
      <w:r w:rsidRPr="00560DB1">
        <w:rPr>
          <w:rFonts w:ascii="Times New Roman" w:hAnsi="Times New Roman"/>
          <w:bCs/>
          <w:sz w:val="24"/>
          <w:szCs w:val="24"/>
        </w:rPr>
        <w:t>). – Текст :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lastRenderedPageBreak/>
        <w:t xml:space="preserve"> Информационная система Bloomberg : официальный сайт. – Москва, 2021 -</w:t>
      </w:r>
      <w:r w:rsidRPr="00560DB1">
        <w:rPr>
          <w:rFonts w:ascii="Times New Roman" w:hAnsi="Times New Roman"/>
          <w:bCs/>
          <w:sz w:val="24"/>
          <w:szCs w:val="24"/>
          <w:lang w:val="en-US"/>
        </w:rPr>
        <w:t>URL</w:t>
      </w:r>
      <w:r w:rsidRPr="00560DB1">
        <w:rPr>
          <w:rFonts w:ascii="Times New Roman" w:hAnsi="Times New Roman"/>
          <w:bCs/>
          <w:sz w:val="24"/>
          <w:szCs w:val="24"/>
        </w:rPr>
        <w:t xml:space="preserve">: </w:t>
      </w:r>
      <w:hyperlink r:id="rId10" w:history="1">
        <w:r w:rsidRPr="00560DB1">
          <w:rPr>
            <w:rFonts w:ascii="Times New Roman" w:hAnsi="Times New Roman"/>
            <w:bCs/>
            <w:color w:val="0000FF" w:themeColor="hyperlink"/>
            <w:sz w:val="24"/>
            <w:szCs w:val="24"/>
            <w:u w:val="single"/>
            <w:lang w:val="en-US"/>
          </w:rPr>
          <w:t>http</w:t>
        </w:r>
        <w:r w:rsidRPr="00560DB1">
          <w:rPr>
            <w:rFonts w:ascii="Times New Roman" w:hAnsi="Times New Roman"/>
            <w:bCs/>
            <w:color w:val="0000FF" w:themeColor="hyperlink"/>
            <w:sz w:val="24"/>
            <w:szCs w:val="24"/>
            <w:u w:val="single"/>
          </w:rPr>
          <w:t>://</w:t>
        </w:r>
        <w:r w:rsidRPr="00560DB1">
          <w:rPr>
            <w:rFonts w:ascii="Times New Roman" w:hAnsi="Times New Roman"/>
            <w:bCs/>
            <w:color w:val="0000FF" w:themeColor="hyperlink"/>
            <w:sz w:val="24"/>
            <w:szCs w:val="24"/>
            <w:u w:val="single"/>
            <w:lang w:val="en-US"/>
          </w:rPr>
          <w:t>www</w:t>
        </w:r>
        <w:r w:rsidRPr="00560DB1">
          <w:rPr>
            <w:rFonts w:ascii="Times New Roman" w:hAnsi="Times New Roman"/>
            <w:bCs/>
            <w:color w:val="0000FF" w:themeColor="hyperlink"/>
            <w:sz w:val="24"/>
            <w:szCs w:val="24"/>
            <w:u w:val="single"/>
          </w:rPr>
          <w:t>.</w:t>
        </w:r>
        <w:r w:rsidRPr="00560DB1">
          <w:rPr>
            <w:rFonts w:ascii="Times New Roman" w:hAnsi="Times New Roman"/>
            <w:bCs/>
            <w:color w:val="0000FF" w:themeColor="hyperlink"/>
            <w:sz w:val="24"/>
            <w:szCs w:val="24"/>
            <w:u w:val="single"/>
            <w:lang w:val="en-US"/>
          </w:rPr>
          <w:t>bloomberg</w:t>
        </w:r>
        <w:r w:rsidRPr="00560DB1">
          <w:rPr>
            <w:rFonts w:ascii="Times New Roman" w:hAnsi="Times New Roman"/>
            <w:bCs/>
            <w:color w:val="0000FF" w:themeColor="hyperlink"/>
            <w:sz w:val="24"/>
            <w:szCs w:val="24"/>
            <w:u w:val="single"/>
          </w:rPr>
          <w:t>.</w:t>
        </w:r>
        <w:r w:rsidRPr="00560DB1">
          <w:rPr>
            <w:rFonts w:ascii="Times New Roman" w:hAnsi="Times New Roman"/>
            <w:bCs/>
            <w:color w:val="0000FF" w:themeColor="hyperlink"/>
            <w:sz w:val="24"/>
            <w:szCs w:val="24"/>
            <w:u w:val="single"/>
            <w:lang w:val="en-US"/>
          </w:rPr>
          <w:t>com</w:t>
        </w:r>
      </w:hyperlink>
      <w:r w:rsidRPr="00560DB1">
        <w:rPr>
          <w:rFonts w:ascii="Times New Roman" w:hAnsi="Times New Roman"/>
          <w:bCs/>
          <w:sz w:val="24"/>
          <w:szCs w:val="24"/>
        </w:rPr>
        <w:t>(дата обращения: 27.07.2021). – Текст : электронный.</w:t>
      </w:r>
    </w:p>
    <w:p w:rsidR="008C499A" w:rsidRPr="00560DB1" w:rsidRDefault="008C499A" w:rsidP="008C499A">
      <w:pPr>
        <w:numPr>
          <w:ilvl w:val="0"/>
          <w:numId w:val="2"/>
        </w:numPr>
        <w:spacing w:after="0" w:line="240" w:lineRule="auto"/>
        <w:ind w:left="0" w:firstLine="709"/>
        <w:contextualSpacing/>
        <w:jc w:val="both"/>
        <w:rPr>
          <w:rFonts w:ascii="Times New Roman" w:hAnsi="Times New Roman"/>
          <w:bCs/>
          <w:sz w:val="24"/>
          <w:szCs w:val="24"/>
        </w:rPr>
      </w:pPr>
      <w:r w:rsidRPr="00560DB1">
        <w:rPr>
          <w:rFonts w:ascii="Times New Roman" w:hAnsi="Times New Roman"/>
          <w:bCs/>
          <w:sz w:val="24"/>
          <w:szCs w:val="24"/>
        </w:rPr>
        <w:t xml:space="preserve">Московская биржа : официальный сайт. – Москва, 2021 - </w:t>
      </w:r>
      <w:bookmarkStart w:id="1" w:name="_Hlk78738085"/>
      <w:r w:rsidRPr="00560DB1">
        <w:rPr>
          <w:rFonts w:ascii="Times New Roman" w:hAnsi="Times New Roman"/>
          <w:bCs/>
          <w:sz w:val="24"/>
          <w:szCs w:val="24"/>
        </w:rPr>
        <w:t xml:space="preserve">URL: </w:t>
      </w:r>
      <w:bookmarkEnd w:id="1"/>
      <w:r w:rsidRPr="00560DB1">
        <w:rPr>
          <w:rFonts w:ascii="Times New Roman" w:hAnsi="Times New Roman"/>
          <w:bCs/>
          <w:sz w:val="24"/>
          <w:szCs w:val="24"/>
        </w:rPr>
        <w:t>moex.com (дата обращения: 27.07.2021). – Текст : электронный.</w:t>
      </w:r>
    </w:p>
    <w:p w:rsidR="008C499A" w:rsidRPr="00560DB1" w:rsidRDefault="008C499A" w:rsidP="008C499A">
      <w:pPr>
        <w:numPr>
          <w:ilvl w:val="0"/>
          <w:numId w:val="2"/>
        </w:numPr>
        <w:spacing w:after="0" w:line="240" w:lineRule="auto"/>
        <w:ind w:left="0" w:firstLine="709"/>
        <w:contextualSpacing/>
        <w:jc w:val="both"/>
        <w:rPr>
          <w:rFonts w:ascii="Times New Roman" w:hAnsi="Times New Roman"/>
          <w:bCs/>
          <w:sz w:val="24"/>
          <w:szCs w:val="24"/>
        </w:rPr>
      </w:pPr>
      <w:r w:rsidRPr="00560DB1">
        <w:rPr>
          <w:rFonts w:ascii="Times New Roman" w:hAnsi="Times New Roman"/>
          <w:bCs/>
          <w:sz w:val="24"/>
          <w:szCs w:val="24"/>
        </w:rPr>
        <w:t>Правительство Российской Федерации : официальный сайт. – Москва. – Обновляется в течение суток. – URL: http://government.ru (дата обращения: 27.07.2021). – Текст : электронный.</w:t>
      </w:r>
    </w:p>
    <w:p w:rsidR="008C499A"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Инвестиционный интернет-портал Investfunds : [сайт]. – Москва, 2021, URL: https://investfunds.ru/ (дата обращения: 27.07.2021). – Текст : электронный.</w:t>
      </w:r>
    </w:p>
    <w:p w:rsidR="008C499A"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Экономический факультет МГУ : [сайт]. – 2021. - URL: https://finuch.ru/(дата обращения: 27.07.2021). - Текст : электронный.</w:t>
      </w:r>
    </w:p>
    <w:p w:rsidR="008C499A"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Центральный банк России: [сайт]. – 2021. - URL: https://fincult.info/ (дата обращения: 27.07.2021). - Текст : электронный.</w:t>
      </w:r>
    </w:p>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t xml:space="preserve">4. КОНТРОЛЬ И ОЦЕНКА РЕЗУЛЬТАТОВ ОСВОЕНИЯ </w:t>
      </w:r>
      <w:r>
        <w:rPr>
          <w:rFonts w:ascii="Times New Roman" w:hAnsi="Times New Roman"/>
          <w:b/>
          <w:bCs/>
          <w:color w:val="000000"/>
          <w:sz w:val="24"/>
          <w:szCs w:val="24"/>
        </w:rPr>
        <w:br/>
      </w:r>
      <w:r w:rsidRPr="00C76EE9">
        <w:rPr>
          <w:rFonts w:ascii="Times New Roman" w:hAnsi="Times New Roman"/>
          <w:b/>
          <w:bCs/>
          <w:color w:val="000000"/>
          <w:sz w:val="24"/>
          <w:szCs w:val="24"/>
        </w:rPr>
        <w:t>УЧЕБНОЙ ДИСЦИПЛИНЫ</w:t>
      </w: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4111"/>
        <w:gridCol w:w="3402"/>
        <w:gridCol w:w="2058"/>
      </w:tblGrid>
      <w:tr w:rsidR="008C499A" w:rsidRPr="00EE7FEE" w:rsidTr="005A6B5A">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EE7FEE" w:rsidRDefault="008C499A" w:rsidP="005A6B5A">
            <w:pPr>
              <w:spacing w:after="0" w:line="240" w:lineRule="auto"/>
              <w:jc w:val="center"/>
              <w:rPr>
                <w:rFonts w:ascii="Times New Roman" w:hAnsi="Times New Roman"/>
                <w:sz w:val="24"/>
                <w:szCs w:val="24"/>
              </w:rPr>
            </w:pPr>
            <w:r w:rsidRPr="00EE7FEE">
              <w:rPr>
                <w:rFonts w:ascii="Times New Roman" w:hAnsi="Times New Roman"/>
                <w:b/>
                <w:bCs/>
                <w:sz w:val="24"/>
                <w:szCs w:val="24"/>
              </w:rPr>
              <w:t>Результаты обучения</w:t>
            </w:r>
            <w:r w:rsidRPr="00EE7FEE">
              <w:rPr>
                <w:rFonts w:ascii="Times New Roman" w:hAnsi="Times New Roman"/>
                <w:sz w:val="24"/>
                <w:szCs w:val="24"/>
                <w:vertAlign w:val="superscript"/>
              </w:rPr>
              <w:footnoteReference w:id="3"/>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EE7FEE" w:rsidRDefault="008C499A" w:rsidP="005A6B5A">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E7FEE">
              <w:rPr>
                <w:rFonts w:ascii="Times New Roman" w:hAnsi="Times New Roman"/>
                <w:b/>
                <w:bCs/>
                <w:color w:val="000000"/>
                <w:position w:val="-1"/>
                <w:sz w:val="24"/>
                <w:szCs w:val="24"/>
              </w:rPr>
              <w:t>Критерии оценки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EE7FEE" w:rsidRDefault="008C499A" w:rsidP="005A6B5A">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E7FEE">
              <w:rPr>
                <w:rFonts w:ascii="Times New Roman" w:hAnsi="Times New Roman"/>
                <w:b/>
                <w:bCs/>
                <w:color w:val="000000"/>
                <w:position w:val="-1"/>
                <w:sz w:val="24"/>
                <w:szCs w:val="24"/>
              </w:rPr>
              <w:t>Методы оценки</w:t>
            </w:r>
          </w:p>
        </w:tc>
      </w:tr>
      <w:tr w:rsidR="008C499A" w:rsidRPr="00C76EE9" w:rsidTr="005A6B5A">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Перечень знаний, осваиваемых в рамках дисциплины</w:t>
            </w:r>
          </w:p>
        </w:tc>
      </w:tr>
      <w:tr w:rsidR="008C499A" w:rsidRPr="00C76EE9" w:rsidTr="005A6B5A">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Знать:</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виды принятия решений в условиях ограниченности ресурсов;</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основные виды планирования;</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устройство банковской системы, основные виды банков и их операций;</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сущность понятий «депозит» и «кредит», их виды и принципы;схемы кредитования физических лиц;</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устройство налоговой системы, виды налогообложения физических лиц;</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признаки финансового мошенничества;</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основные виды ценных бумаг и их доходность;</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формирование инвестиционного портфеля;</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классификацию инвестиций, основные разделы бизнес-плана;</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виды страхования;</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rPr>
            </w:pPr>
            <w:r w:rsidRPr="00C76EE9">
              <w:rPr>
                <w:rFonts w:ascii="Times New Roman" w:hAnsi="Times New Roman"/>
                <w:color w:val="000000"/>
                <w:position w:val="-1"/>
                <w:sz w:val="24"/>
                <w:szCs w:val="24"/>
              </w:rPr>
              <w:t xml:space="preserve">виды пенсий, способы увеличения </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демонстрирует знания основных понятий финансовой грамотности;</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способен планировать личный и семейный бюджеты;</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владеет знаниями для обоснования и реализации бизнес-идеи;</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владеет знаниями формирования инвестиционного портфеля физических лиц;</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умеет определять признаки финансового мошенничества;</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применяет знания при участии на страховом рынке;</w:t>
            </w:r>
          </w:p>
          <w:p w:rsidR="008C499A" w:rsidRPr="00C76EE9" w:rsidRDefault="008C499A" w:rsidP="005A6B5A">
            <w:pPr>
              <w:keepNext/>
              <w:widowControl w:val="0"/>
              <w:suppressAutoHyphens/>
              <w:autoSpaceDE w:val="0"/>
              <w:autoSpaceDN w:val="0"/>
              <w:adjustRightInd w:val="0"/>
              <w:spacing w:after="0" w:line="240" w:lineRule="auto"/>
              <w:ind w:firstLine="271"/>
              <w:jc w:val="both"/>
              <w:rPr>
                <w:rFonts w:ascii="Times New Roman" w:hAnsi="Times New Roman"/>
              </w:rPr>
            </w:pPr>
            <w:r w:rsidRPr="00C76EE9">
              <w:rPr>
                <w:rFonts w:ascii="Times New Roman" w:hAnsi="Times New Roman"/>
                <w:color w:val="000000"/>
                <w:position w:val="-1"/>
                <w:sz w:val="24"/>
                <w:szCs w:val="24"/>
              </w:rPr>
              <w:t xml:space="preserve">демонстрирует знания о </w:t>
            </w:r>
            <w:r w:rsidRPr="00C76EE9">
              <w:rPr>
                <w:rFonts w:ascii="Times New Roman" w:hAnsi="Times New Roman"/>
                <w:color w:val="000000"/>
                <w:position w:val="-1"/>
                <w:sz w:val="24"/>
                <w:szCs w:val="24"/>
              </w:rPr>
              <w:lastRenderedPageBreak/>
              <w:t>видах пенсий и способах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Устный опрос.</w:t>
            </w: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Тестирование. Подготовка доклада и презентации по заданной теме</w:t>
            </w:r>
          </w:p>
          <w:p w:rsidR="008C499A" w:rsidRPr="00C76EE9" w:rsidRDefault="008C499A" w:rsidP="005A6B5A">
            <w:pPr>
              <w:widowControl w:val="0"/>
              <w:suppressAutoHyphens/>
              <w:autoSpaceDE w:val="0"/>
              <w:autoSpaceDN w:val="0"/>
              <w:adjustRightInd w:val="0"/>
              <w:spacing w:after="0" w:line="240" w:lineRule="auto"/>
              <w:ind w:right="-1"/>
              <w:jc w:val="both"/>
              <w:rPr>
                <w:rFonts w:ascii="Times New Roman" w:hAnsi="Times New Roman"/>
              </w:rPr>
            </w:pPr>
          </w:p>
        </w:tc>
      </w:tr>
      <w:tr w:rsidR="008C499A" w:rsidRPr="00C76EE9" w:rsidTr="005A6B5A">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b/>
                <w:bCs/>
                <w:color w:val="000000"/>
                <w:position w:val="-1"/>
                <w:sz w:val="24"/>
                <w:szCs w:val="24"/>
              </w:rPr>
              <w:t>Перечень умений, осваиваемых в рамках дисциплины</w:t>
            </w:r>
          </w:p>
        </w:tc>
      </w:tr>
      <w:tr w:rsidR="008C499A" w:rsidRPr="00C76EE9" w:rsidTr="005A6B5A">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Уметь:</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взаимодействовать в коллективе и работать в команде;</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рационально планировать свои доходы и расходы; </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страхователя, члена семьи и гражданина;</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планировать и анализировать семейный бюджет и личный финансовый план;</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обоснование бизнес-идеи;</w:t>
            </w:r>
          </w:p>
          <w:p w:rsidR="008C499A" w:rsidRPr="00C76EE9" w:rsidRDefault="008C499A" w:rsidP="005A6B5A">
            <w:pPr>
              <w:widowControl w:val="0"/>
              <w:suppressAutoHyphens/>
              <w:autoSpaceDE w:val="0"/>
              <w:autoSpaceDN w:val="0"/>
              <w:adjustRightInd w:val="0"/>
              <w:spacing w:after="0" w:line="240" w:lineRule="auto"/>
              <w:ind w:firstLine="306"/>
              <w:jc w:val="both"/>
              <w:rPr>
                <w:rFonts w:ascii="Times New Roman" w:hAnsi="Times New Roman"/>
              </w:rPr>
            </w:pPr>
            <w:r w:rsidRPr="00C76EE9">
              <w:rPr>
                <w:rFonts w:ascii="Times New Roman" w:hAnsi="Times New Roman"/>
                <w:color w:val="000000"/>
                <w:position w:val="-1"/>
                <w:sz w:val="24"/>
                <w:szCs w:val="24"/>
              </w:rPr>
              <w:t>применять полученные знания для увеличения пенсионных накоплений</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определяет назначение видов налогов и рассчитывает НДФЛ, налоговый вычет;</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планирует и анализирует семейный бюджет и личный финансовый план;</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составляет обоснование бизнес-идеи;</w:t>
            </w:r>
          </w:p>
          <w:p w:rsidR="008C499A" w:rsidRPr="00C76EE9" w:rsidRDefault="008C499A" w:rsidP="005A6B5A">
            <w:pPr>
              <w:widowControl w:val="0"/>
              <w:suppressAutoHyphens/>
              <w:autoSpaceDE w:val="0"/>
              <w:autoSpaceDN w:val="0"/>
              <w:adjustRightInd w:val="0"/>
              <w:spacing w:after="0" w:line="240" w:lineRule="auto"/>
              <w:ind w:firstLine="271"/>
              <w:jc w:val="both"/>
              <w:rPr>
                <w:rFonts w:ascii="Times New Roman" w:hAnsi="Times New Roman"/>
              </w:rPr>
            </w:pPr>
            <w:r w:rsidRPr="00C76EE9">
              <w:rPr>
                <w:rFonts w:ascii="Times New Roman" w:hAnsi="Times New Roman"/>
                <w:color w:val="000000"/>
                <w:position w:val="-1"/>
                <w:sz w:val="24"/>
                <w:szCs w:val="24"/>
              </w:rPr>
              <w:t>применяет полученные знания для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Решение ситуационных задач.</w:t>
            </w: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Обсуждение практических ситуаций.</w:t>
            </w: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Решение кейса.</w:t>
            </w:r>
          </w:p>
          <w:p w:rsidR="008C499A" w:rsidRPr="00C76EE9" w:rsidRDefault="008C499A" w:rsidP="005A6B5A">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Деловая игра.</w:t>
            </w:r>
          </w:p>
        </w:tc>
      </w:tr>
    </w:tbl>
    <w:p w:rsidR="008C499A" w:rsidRPr="00C76EE9" w:rsidRDefault="008C499A" w:rsidP="008C499A">
      <w:pPr>
        <w:widowControl w:val="0"/>
        <w:autoSpaceDE w:val="0"/>
        <w:autoSpaceDN w:val="0"/>
        <w:adjustRightInd w:val="0"/>
        <w:spacing w:after="0" w:line="240" w:lineRule="auto"/>
        <w:ind w:right="-1"/>
        <w:jc w:val="both"/>
        <w:rPr>
          <w:rFonts w:ascii="Times New Roman" w:hAnsi="Times New Roman"/>
          <w:color w:val="000000"/>
          <w:sz w:val="24"/>
          <w:szCs w:val="24"/>
          <w:lang w:val="en-GB"/>
        </w:rPr>
      </w:pPr>
    </w:p>
    <w:p w:rsidR="00B42488" w:rsidRDefault="00B42488" w:rsidP="008C499A"/>
    <w:sectPr w:rsidR="00B42488" w:rsidSect="009564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273" w:rsidRDefault="00350273" w:rsidP="008C499A">
      <w:pPr>
        <w:spacing w:after="0" w:line="240" w:lineRule="auto"/>
      </w:pPr>
      <w:r>
        <w:separator/>
      </w:r>
    </w:p>
  </w:endnote>
  <w:endnote w:type="continuationSeparator" w:id="0">
    <w:p w:rsidR="00350273" w:rsidRDefault="00350273" w:rsidP="008C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273" w:rsidRDefault="00350273" w:rsidP="008C499A">
      <w:pPr>
        <w:spacing w:after="0" w:line="240" w:lineRule="auto"/>
      </w:pPr>
      <w:r>
        <w:separator/>
      </w:r>
    </w:p>
  </w:footnote>
  <w:footnote w:type="continuationSeparator" w:id="0">
    <w:p w:rsidR="00350273" w:rsidRDefault="00350273" w:rsidP="008C499A">
      <w:pPr>
        <w:spacing w:after="0" w:line="240" w:lineRule="auto"/>
      </w:pPr>
      <w:r>
        <w:continuationSeparator/>
      </w:r>
    </w:p>
  </w:footnote>
  <w:footnote w:id="1">
    <w:p w:rsidR="0060603A" w:rsidRPr="00FF3A86" w:rsidRDefault="0060603A" w:rsidP="008C499A">
      <w:pPr>
        <w:pStyle w:val="a3"/>
        <w:suppressAutoHyphens/>
        <w:jc w:val="both"/>
        <w:rPr>
          <w:lang w:val="ru-RU"/>
        </w:rPr>
      </w:pPr>
      <w:r>
        <w:rPr>
          <w:rStyle w:val="a5"/>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60603A" w:rsidRDefault="0060603A" w:rsidP="00816AD0">
      <w:pPr>
        <w:pStyle w:val="a3"/>
        <w:rPr>
          <w:lang w:val="ru-RU"/>
        </w:rPr>
      </w:pPr>
    </w:p>
  </w:footnote>
  <w:footnote w:id="3">
    <w:p w:rsidR="0060603A" w:rsidRPr="00FF3A86" w:rsidRDefault="0060603A" w:rsidP="008C499A">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499A"/>
    <w:rsid w:val="00094857"/>
    <w:rsid w:val="000B6619"/>
    <w:rsid w:val="000F6888"/>
    <w:rsid w:val="001E1BB5"/>
    <w:rsid w:val="001E60AD"/>
    <w:rsid w:val="00216CA3"/>
    <w:rsid w:val="00254920"/>
    <w:rsid w:val="0026080A"/>
    <w:rsid w:val="00261A02"/>
    <w:rsid w:val="00275BE7"/>
    <w:rsid w:val="002C58A3"/>
    <w:rsid w:val="002D308A"/>
    <w:rsid w:val="002E6742"/>
    <w:rsid w:val="00317DE7"/>
    <w:rsid w:val="00350273"/>
    <w:rsid w:val="003D6D00"/>
    <w:rsid w:val="0040788E"/>
    <w:rsid w:val="004B0A0A"/>
    <w:rsid w:val="0053385F"/>
    <w:rsid w:val="00567B7A"/>
    <w:rsid w:val="0058249D"/>
    <w:rsid w:val="0058664B"/>
    <w:rsid w:val="005A6B5A"/>
    <w:rsid w:val="005F0A2F"/>
    <w:rsid w:val="0060603A"/>
    <w:rsid w:val="00642CFA"/>
    <w:rsid w:val="00667146"/>
    <w:rsid w:val="006A0841"/>
    <w:rsid w:val="006B3BAF"/>
    <w:rsid w:val="006D7BCC"/>
    <w:rsid w:val="006F1EA3"/>
    <w:rsid w:val="006F2286"/>
    <w:rsid w:val="006F617C"/>
    <w:rsid w:val="007913E0"/>
    <w:rsid w:val="007C54FF"/>
    <w:rsid w:val="008144E9"/>
    <w:rsid w:val="00816AD0"/>
    <w:rsid w:val="008A5BA4"/>
    <w:rsid w:val="008C11F9"/>
    <w:rsid w:val="008C499A"/>
    <w:rsid w:val="00934085"/>
    <w:rsid w:val="00956452"/>
    <w:rsid w:val="00995C9F"/>
    <w:rsid w:val="009C5A58"/>
    <w:rsid w:val="009D209D"/>
    <w:rsid w:val="009E4F67"/>
    <w:rsid w:val="009E5624"/>
    <w:rsid w:val="00A95306"/>
    <w:rsid w:val="00AE7D16"/>
    <w:rsid w:val="00AF07D9"/>
    <w:rsid w:val="00B42488"/>
    <w:rsid w:val="00B81EBF"/>
    <w:rsid w:val="00BB0C04"/>
    <w:rsid w:val="00BC4BC0"/>
    <w:rsid w:val="00BF53B7"/>
    <w:rsid w:val="00C95ECD"/>
    <w:rsid w:val="00CF6FC2"/>
    <w:rsid w:val="00D54724"/>
    <w:rsid w:val="00DA2A9E"/>
    <w:rsid w:val="00EB0894"/>
    <w:rsid w:val="00EB166F"/>
    <w:rsid w:val="00ED2145"/>
    <w:rsid w:val="00EE294F"/>
    <w:rsid w:val="00F1227E"/>
    <w:rsid w:val="00F86909"/>
    <w:rsid w:val="00F93F78"/>
    <w:rsid w:val="00FF3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CE39"/>
  <w15:docId w15:val="{8067BDFE-87A5-4499-9AB7-02A39157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99A"/>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8C499A"/>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C499A"/>
    <w:rPr>
      <w:rFonts w:ascii="Times New Roman" w:eastAsiaTheme="minorEastAsia" w:hAnsi="Times New Roman" w:cs="Times New Roman"/>
      <w:sz w:val="20"/>
      <w:szCs w:val="20"/>
      <w:lang w:val="en-US" w:eastAsia="ru-RU"/>
    </w:rPr>
  </w:style>
  <w:style w:type="character" w:styleId="a5">
    <w:name w:val="footnote reference"/>
    <w:basedOn w:val="a0"/>
    <w:uiPriority w:val="99"/>
    <w:rsid w:val="008C499A"/>
    <w:rPr>
      <w:rFonts w:cs="Times New Roman"/>
      <w:vertAlign w:val="superscript"/>
    </w:rPr>
  </w:style>
  <w:style w:type="character" w:styleId="a6">
    <w:name w:val="Hyperlink"/>
    <w:basedOn w:val="a0"/>
    <w:uiPriority w:val="99"/>
    <w:rsid w:val="008C499A"/>
    <w:rPr>
      <w:rFonts w:cs="Times New Roman"/>
      <w:color w:val="0000FF"/>
      <w:u w:val="single"/>
    </w:rPr>
  </w:style>
  <w:style w:type="character" w:styleId="a7">
    <w:name w:val="Emphasis"/>
    <w:basedOn w:val="a0"/>
    <w:uiPriority w:val="20"/>
    <w:qFormat/>
    <w:rsid w:val="008C499A"/>
    <w:rPr>
      <w:rFonts w:cs="Times New Roman"/>
      <w:i/>
    </w:rPr>
  </w:style>
  <w:style w:type="paragraph" w:styleId="a8">
    <w:name w:val="Balloon Text"/>
    <w:basedOn w:val="a"/>
    <w:link w:val="a9"/>
    <w:uiPriority w:val="99"/>
    <w:semiHidden/>
    <w:unhideWhenUsed/>
    <w:rsid w:val="006F1E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F1EA3"/>
    <w:rPr>
      <w:rFonts w:ascii="Segoe UI" w:eastAsiaTheme="minorEastAsia" w:hAnsi="Segoe UI" w:cs="Segoe UI"/>
      <w:sz w:val="18"/>
      <w:szCs w:val="18"/>
      <w:lang w:eastAsia="ru-RU"/>
    </w:rPr>
  </w:style>
  <w:style w:type="table" w:customStyle="1" w:styleId="1">
    <w:name w:val="Сетка таблицы1"/>
    <w:basedOn w:val="a1"/>
    <w:uiPriority w:val="39"/>
    <w:rsid w:val="00BB0C04"/>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483">
      <w:bodyDiv w:val="1"/>
      <w:marLeft w:val="0"/>
      <w:marRight w:val="0"/>
      <w:marTop w:val="0"/>
      <w:marBottom w:val="0"/>
      <w:divBdr>
        <w:top w:val="none" w:sz="0" w:space="0" w:color="auto"/>
        <w:left w:val="none" w:sz="0" w:space="0" w:color="auto"/>
        <w:bottom w:val="none" w:sz="0" w:space="0" w:color="auto"/>
        <w:right w:val="none" w:sz="0" w:space="0" w:color="auto"/>
      </w:divBdr>
    </w:div>
    <w:div w:id="123430097">
      <w:bodyDiv w:val="1"/>
      <w:marLeft w:val="0"/>
      <w:marRight w:val="0"/>
      <w:marTop w:val="0"/>
      <w:marBottom w:val="0"/>
      <w:divBdr>
        <w:top w:val="none" w:sz="0" w:space="0" w:color="auto"/>
        <w:left w:val="none" w:sz="0" w:space="0" w:color="auto"/>
        <w:bottom w:val="none" w:sz="0" w:space="0" w:color="auto"/>
        <w:right w:val="none" w:sz="0" w:space="0" w:color="auto"/>
      </w:divBdr>
    </w:div>
    <w:div w:id="188105974">
      <w:bodyDiv w:val="1"/>
      <w:marLeft w:val="0"/>
      <w:marRight w:val="0"/>
      <w:marTop w:val="0"/>
      <w:marBottom w:val="0"/>
      <w:divBdr>
        <w:top w:val="none" w:sz="0" w:space="0" w:color="auto"/>
        <w:left w:val="none" w:sz="0" w:space="0" w:color="auto"/>
        <w:bottom w:val="none" w:sz="0" w:space="0" w:color="auto"/>
        <w:right w:val="none" w:sz="0" w:space="0" w:color="auto"/>
      </w:divBdr>
    </w:div>
    <w:div w:id="217742424">
      <w:bodyDiv w:val="1"/>
      <w:marLeft w:val="0"/>
      <w:marRight w:val="0"/>
      <w:marTop w:val="0"/>
      <w:marBottom w:val="0"/>
      <w:divBdr>
        <w:top w:val="none" w:sz="0" w:space="0" w:color="auto"/>
        <w:left w:val="none" w:sz="0" w:space="0" w:color="auto"/>
        <w:bottom w:val="none" w:sz="0" w:space="0" w:color="auto"/>
        <w:right w:val="none" w:sz="0" w:space="0" w:color="auto"/>
      </w:divBdr>
    </w:div>
    <w:div w:id="309869057">
      <w:bodyDiv w:val="1"/>
      <w:marLeft w:val="0"/>
      <w:marRight w:val="0"/>
      <w:marTop w:val="0"/>
      <w:marBottom w:val="0"/>
      <w:divBdr>
        <w:top w:val="none" w:sz="0" w:space="0" w:color="auto"/>
        <w:left w:val="none" w:sz="0" w:space="0" w:color="auto"/>
        <w:bottom w:val="none" w:sz="0" w:space="0" w:color="auto"/>
        <w:right w:val="none" w:sz="0" w:space="0" w:color="auto"/>
      </w:divBdr>
    </w:div>
    <w:div w:id="487987588">
      <w:bodyDiv w:val="1"/>
      <w:marLeft w:val="0"/>
      <w:marRight w:val="0"/>
      <w:marTop w:val="0"/>
      <w:marBottom w:val="0"/>
      <w:divBdr>
        <w:top w:val="none" w:sz="0" w:space="0" w:color="auto"/>
        <w:left w:val="none" w:sz="0" w:space="0" w:color="auto"/>
        <w:bottom w:val="none" w:sz="0" w:space="0" w:color="auto"/>
        <w:right w:val="none" w:sz="0" w:space="0" w:color="auto"/>
      </w:divBdr>
    </w:div>
    <w:div w:id="589235354">
      <w:bodyDiv w:val="1"/>
      <w:marLeft w:val="0"/>
      <w:marRight w:val="0"/>
      <w:marTop w:val="0"/>
      <w:marBottom w:val="0"/>
      <w:divBdr>
        <w:top w:val="none" w:sz="0" w:space="0" w:color="auto"/>
        <w:left w:val="none" w:sz="0" w:space="0" w:color="auto"/>
        <w:bottom w:val="none" w:sz="0" w:space="0" w:color="auto"/>
        <w:right w:val="none" w:sz="0" w:space="0" w:color="auto"/>
      </w:divBdr>
    </w:div>
    <w:div w:id="612709070">
      <w:bodyDiv w:val="1"/>
      <w:marLeft w:val="0"/>
      <w:marRight w:val="0"/>
      <w:marTop w:val="0"/>
      <w:marBottom w:val="0"/>
      <w:divBdr>
        <w:top w:val="none" w:sz="0" w:space="0" w:color="auto"/>
        <w:left w:val="none" w:sz="0" w:space="0" w:color="auto"/>
        <w:bottom w:val="none" w:sz="0" w:space="0" w:color="auto"/>
        <w:right w:val="none" w:sz="0" w:space="0" w:color="auto"/>
      </w:divBdr>
    </w:div>
    <w:div w:id="844788435">
      <w:bodyDiv w:val="1"/>
      <w:marLeft w:val="0"/>
      <w:marRight w:val="0"/>
      <w:marTop w:val="0"/>
      <w:marBottom w:val="0"/>
      <w:divBdr>
        <w:top w:val="none" w:sz="0" w:space="0" w:color="auto"/>
        <w:left w:val="none" w:sz="0" w:space="0" w:color="auto"/>
        <w:bottom w:val="none" w:sz="0" w:space="0" w:color="auto"/>
        <w:right w:val="none" w:sz="0" w:space="0" w:color="auto"/>
      </w:divBdr>
    </w:div>
    <w:div w:id="1531334525">
      <w:bodyDiv w:val="1"/>
      <w:marLeft w:val="0"/>
      <w:marRight w:val="0"/>
      <w:marTop w:val="0"/>
      <w:marBottom w:val="0"/>
      <w:divBdr>
        <w:top w:val="none" w:sz="0" w:space="0" w:color="auto"/>
        <w:left w:val="none" w:sz="0" w:space="0" w:color="auto"/>
        <w:bottom w:val="none" w:sz="0" w:space="0" w:color="auto"/>
        <w:right w:val="none" w:sz="0" w:space="0" w:color="auto"/>
      </w:divBdr>
    </w:div>
    <w:div w:id="1557084766">
      <w:bodyDiv w:val="1"/>
      <w:marLeft w:val="0"/>
      <w:marRight w:val="0"/>
      <w:marTop w:val="0"/>
      <w:marBottom w:val="0"/>
      <w:divBdr>
        <w:top w:val="none" w:sz="0" w:space="0" w:color="auto"/>
        <w:left w:val="none" w:sz="0" w:space="0" w:color="auto"/>
        <w:bottom w:val="none" w:sz="0" w:space="0" w:color="auto"/>
        <w:right w:val="none" w:sz="0" w:space="0" w:color="auto"/>
      </w:divBdr>
    </w:div>
    <w:div w:id="1657689312">
      <w:bodyDiv w:val="1"/>
      <w:marLeft w:val="0"/>
      <w:marRight w:val="0"/>
      <w:marTop w:val="0"/>
      <w:marBottom w:val="0"/>
      <w:divBdr>
        <w:top w:val="none" w:sz="0" w:space="0" w:color="auto"/>
        <w:left w:val="none" w:sz="0" w:space="0" w:color="auto"/>
        <w:bottom w:val="none" w:sz="0" w:space="0" w:color="auto"/>
        <w:right w:val="none" w:sz="0" w:space="0" w:color="auto"/>
      </w:divBdr>
    </w:div>
    <w:div w:id="1917128793">
      <w:bodyDiv w:val="1"/>
      <w:marLeft w:val="0"/>
      <w:marRight w:val="0"/>
      <w:marTop w:val="0"/>
      <w:marBottom w:val="0"/>
      <w:divBdr>
        <w:top w:val="none" w:sz="0" w:space="0" w:color="auto"/>
        <w:left w:val="none" w:sz="0" w:space="0" w:color="auto"/>
        <w:bottom w:val="none" w:sz="0" w:space="0" w:color="auto"/>
        <w:right w:val="none" w:sz="0" w:space="0" w:color="auto"/>
      </w:divBdr>
    </w:div>
    <w:div w:id="2032217674">
      <w:bodyDiv w:val="1"/>
      <w:marLeft w:val="0"/>
      <w:marRight w:val="0"/>
      <w:marTop w:val="0"/>
      <w:marBottom w:val="0"/>
      <w:divBdr>
        <w:top w:val="none" w:sz="0" w:space="0" w:color="auto"/>
        <w:left w:val="none" w:sz="0" w:space="0" w:color="auto"/>
        <w:bottom w:val="none" w:sz="0" w:space="0" w:color="auto"/>
        <w:right w:val="none" w:sz="0" w:space="0" w:color="auto"/>
      </w:divBdr>
    </w:div>
    <w:div w:id="2091465755">
      <w:bodyDiv w:val="1"/>
      <w:marLeft w:val="0"/>
      <w:marRight w:val="0"/>
      <w:marTop w:val="0"/>
      <w:marBottom w:val="0"/>
      <w:divBdr>
        <w:top w:val="none" w:sz="0" w:space="0" w:color="auto"/>
        <w:left w:val="none" w:sz="0" w:space="0" w:color="auto"/>
        <w:bottom w:val="none" w:sz="0" w:space="0" w:color="auto"/>
        <w:right w:val="none" w:sz="0" w:space="0" w:color="auto"/>
      </w:divBdr>
    </w:div>
    <w:div w:id="213386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oomberg.com" TargetMode="External"/><Relationship Id="rId4" Type="http://schemas.openxmlformats.org/officeDocument/2006/relationships/settings" Target="settings.xml"/><Relationship Id="rId9" Type="http://schemas.openxmlformats.org/officeDocument/2006/relationships/hyperlink" Target="http://www.spark-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55EB7-EDFA-48C2-BD9B-C1A8EC8D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1</Pages>
  <Words>3611</Words>
  <Characters>20587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sinderela</dc:creator>
  <cp:lastModifiedBy>admin</cp:lastModifiedBy>
  <cp:revision>51</cp:revision>
  <cp:lastPrinted>2025-09-03T14:33:00Z</cp:lastPrinted>
  <dcterms:created xsi:type="dcterms:W3CDTF">2023-08-30T18:47:00Z</dcterms:created>
  <dcterms:modified xsi:type="dcterms:W3CDTF">2025-10-07T11:18:00Z</dcterms:modified>
</cp:coreProperties>
</file>